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16" w:rsidRPr="000C11F5" w:rsidRDefault="00956F16" w:rsidP="001C465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11F5">
        <w:rPr>
          <w:rFonts w:ascii="Arial" w:hAnsi="Arial" w:cs="Arial"/>
          <w:b/>
          <w:sz w:val="36"/>
          <w:szCs w:val="36"/>
        </w:rPr>
        <w:t>IX CARNAVAL INTERNACIONAL DE LAS ARTES.</w:t>
      </w:r>
    </w:p>
    <w:p w:rsidR="00956F16" w:rsidRDefault="00956F16" w:rsidP="001C465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21AB5">
        <w:rPr>
          <w:rFonts w:ascii="Arial" w:hAnsi="Arial" w:cs="Arial"/>
          <w:b/>
          <w:sz w:val="40"/>
          <w:szCs w:val="40"/>
        </w:rPr>
        <w:t>PROGRAMACIÓN DE CINE.</w:t>
      </w:r>
    </w:p>
    <w:p w:rsidR="00956F16" w:rsidRPr="00E31588" w:rsidRDefault="00956F16" w:rsidP="001C46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588">
        <w:rPr>
          <w:rFonts w:ascii="Arial" w:hAnsi="Arial" w:cs="Arial"/>
          <w:b/>
          <w:sz w:val="32"/>
          <w:szCs w:val="32"/>
        </w:rPr>
        <w:t>CINEMATECA DEL CARIBE – FUNDACIÓN LA CUEVA.</w:t>
      </w:r>
    </w:p>
    <w:p w:rsidR="00956F16" w:rsidRPr="00885F5F" w:rsidRDefault="00956F16" w:rsidP="001C46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5F5F">
        <w:rPr>
          <w:rFonts w:ascii="Arial" w:hAnsi="Arial" w:cs="Arial"/>
          <w:b/>
          <w:sz w:val="28"/>
          <w:szCs w:val="28"/>
        </w:rPr>
        <w:t>Proyecciones: Cinemateca Sede Boston.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85F5F">
        <w:rPr>
          <w:rFonts w:ascii="Arial" w:hAnsi="Arial" w:cs="Arial"/>
          <w:b/>
          <w:sz w:val="28"/>
          <w:szCs w:val="28"/>
        </w:rPr>
        <w:t>Ene 22 – 31.</w:t>
      </w:r>
    </w:p>
    <w:p w:rsidR="00956F16" w:rsidRPr="00885F5F" w:rsidRDefault="00956F16" w:rsidP="001C46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5F5F">
        <w:rPr>
          <w:rFonts w:ascii="Arial" w:hAnsi="Arial" w:cs="Arial"/>
          <w:b/>
          <w:sz w:val="28"/>
          <w:szCs w:val="28"/>
        </w:rPr>
        <w:t>Charlas: Teatro José Consuegra Higgins.</w:t>
      </w:r>
      <w:r>
        <w:rPr>
          <w:rFonts w:ascii="Arial" w:hAnsi="Arial" w:cs="Arial"/>
          <w:b/>
          <w:sz w:val="28"/>
          <w:szCs w:val="28"/>
        </w:rPr>
        <w:t xml:space="preserve"> Ene</w:t>
      </w:r>
      <w:r w:rsidRPr="00885F5F">
        <w:rPr>
          <w:rFonts w:ascii="Arial" w:hAnsi="Arial" w:cs="Arial"/>
          <w:b/>
          <w:sz w:val="28"/>
          <w:szCs w:val="28"/>
        </w:rPr>
        <w:t xml:space="preserve"> 29 </w:t>
      </w:r>
      <w:r>
        <w:rPr>
          <w:rFonts w:ascii="Arial" w:hAnsi="Arial" w:cs="Arial"/>
          <w:b/>
          <w:sz w:val="28"/>
          <w:szCs w:val="28"/>
        </w:rPr>
        <w:t>y Feb</w:t>
      </w:r>
      <w:r w:rsidRPr="00885F5F">
        <w:rPr>
          <w:rFonts w:ascii="Arial" w:hAnsi="Arial" w:cs="Arial"/>
          <w:b/>
          <w:sz w:val="28"/>
          <w:szCs w:val="28"/>
        </w:rPr>
        <w:t xml:space="preserve"> 1.</w:t>
      </w:r>
    </w:p>
    <w:p w:rsidR="00956F16" w:rsidRDefault="00956F16" w:rsidP="00931C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6F16" w:rsidRPr="009C3406" w:rsidRDefault="00956F16" w:rsidP="00931C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3406">
        <w:rPr>
          <w:rFonts w:ascii="Arial" w:hAnsi="Arial" w:cs="Arial"/>
          <w:b/>
          <w:sz w:val="28"/>
          <w:szCs w:val="28"/>
        </w:rPr>
        <w:t>SINOPSIS</w:t>
      </w:r>
      <w:r>
        <w:rPr>
          <w:rFonts w:ascii="Arial" w:hAnsi="Arial" w:cs="Arial"/>
          <w:b/>
          <w:sz w:val="28"/>
          <w:szCs w:val="28"/>
        </w:rPr>
        <w:t xml:space="preserve"> PELÍCULAS</w:t>
      </w:r>
      <w:r w:rsidRPr="009C3406">
        <w:rPr>
          <w:rFonts w:ascii="Arial" w:hAnsi="Arial" w:cs="Arial"/>
          <w:b/>
          <w:sz w:val="28"/>
          <w:szCs w:val="28"/>
        </w:rPr>
        <w:t>.</w:t>
      </w:r>
    </w:p>
    <w:p w:rsidR="00956F16" w:rsidRDefault="00956F16" w:rsidP="00931C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6F16" w:rsidRPr="00423825" w:rsidRDefault="00956F16" w:rsidP="00931C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23825">
        <w:rPr>
          <w:rFonts w:ascii="Arial" w:hAnsi="Arial" w:cs="Arial"/>
          <w:b/>
          <w:sz w:val="28"/>
          <w:szCs w:val="28"/>
        </w:rPr>
        <w:t>TITUS.</w:t>
      </w:r>
    </w:p>
    <w:p w:rsidR="00956F16" w:rsidRPr="00931C18" w:rsidRDefault="00956F16" w:rsidP="00931C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6F16" w:rsidRDefault="00956F16" w:rsidP="00931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C18">
        <w:rPr>
          <w:rFonts w:ascii="Arial" w:hAnsi="Arial" w:cs="Arial"/>
          <w:sz w:val="24"/>
          <w:szCs w:val="24"/>
        </w:rPr>
        <w:t>Titus Andronicus, el Gran General romano, regresa victorioso a casa tras una larga guerra contra los godos del norte, en el curso de la cual ha perdido a casi todos sus hijos, con excepción de cuatro. Lucius, el mayor, le recuerda a su padre que una parte de la ceremonia en honor a la victoria es el sacrificio humano de un enemigo hecho prisionero. Titus elige al mayor de los hijos de Tamora, la Reina de los godos, quien ha sido traída a Roma como cautiva junto a sus tres hijos y al moro Aaron. Aunque Tamora suplica por la vida de su hijo, Titus lleva a su conclusión el ritual, no por ánimo cruel sino por lo que concibe como devoción religiosa. La Reina goda y sus dos hijos restantes, Chiron y Demetrius, juran vengarse. Con ello, se inicia una historia de doble venganza; primero la de Tamora, y luego la de Titus.</w:t>
      </w:r>
    </w:p>
    <w:p w:rsidR="00956F16" w:rsidRPr="00931C18" w:rsidRDefault="00956F16" w:rsidP="00931C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6F16" w:rsidRPr="00423825" w:rsidRDefault="00956F16" w:rsidP="00931C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23825">
        <w:rPr>
          <w:rFonts w:ascii="Arial" w:hAnsi="Arial" w:cs="Arial"/>
          <w:b/>
          <w:sz w:val="28"/>
          <w:szCs w:val="28"/>
        </w:rPr>
        <w:t>ARRIVEDERCHI, AMORE, CIAO.</w:t>
      </w:r>
    </w:p>
    <w:p w:rsidR="00956F16" w:rsidRPr="00931C18" w:rsidRDefault="00956F16" w:rsidP="00931C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6F16" w:rsidRDefault="00956F16" w:rsidP="00931C18">
      <w:p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931C18">
        <w:rPr>
          <w:rFonts w:ascii="Arial" w:hAnsi="Arial" w:cs="Arial"/>
          <w:sz w:val="24"/>
          <w:szCs w:val="24"/>
          <w:shd w:val="clear" w:color="auto" w:fill="FFFFFF"/>
        </w:rPr>
        <w:t>Giorgio, un antiguo terrorista, regresa a Italia para empezar una nueva vida. Sin embargo, parece que una persona con su pasado no tiene más que un camino: la violencia. Y, en efecto, perseguido, al mismo tiempo, por la policía y por la mafia, se internará en un laberinto sin salida, lleno de crímenes y traiciones.</w:t>
      </w:r>
    </w:p>
    <w:p w:rsidR="00956F16" w:rsidRPr="00931C18" w:rsidRDefault="00956F16" w:rsidP="00931C18">
      <w:p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956F16" w:rsidRPr="004876D0" w:rsidRDefault="00956F16" w:rsidP="00931C18">
      <w:pPr>
        <w:spacing w:after="0" w:line="240" w:lineRule="auto"/>
        <w:jc w:val="both"/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</w:pPr>
      <w:r w:rsidRPr="004876D0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MACHAN.</w:t>
      </w:r>
    </w:p>
    <w:p w:rsidR="00956F16" w:rsidRDefault="00956F16" w:rsidP="00931C1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6F16" w:rsidRDefault="00956F16" w:rsidP="00931C1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1C18">
        <w:rPr>
          <w:rFonts w:ascii="Arial" w:hAnsi="Arial" w:cs="Arial"/>
          <w:sz w:val="24"/>
          <w:szCs w:val="24"/>
          <w:shd w:val="clear" w:color="auto" w:fill="FFFFFF"/>
        </w:rPr>
        <w:t>En Colombo, Sri Lanka, un grupo de desheredados que viven al margen de la sociedad sometidos a increíbles presiones, encuentra una invitación para un torneo de balonmano en Baviera lo que los lleva a crear la ficticia Liga Nacional de Balón Mano de Sri Lanka a través de lo cual ven respuesta a sus plegarias: un billete de ida a Occidente y a la riqueza que solucionará todos sus problemas.</w:t>
      </w:r>
    </w:p>
    <w:p w:rsidR="00956F16" w:rsidRPr="00931C18" w:rsidRDefault="00956F16" w:rsidP="00931C1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6F16" w:rsidRPr="000D43D3" w:rsidRDefault="00956F16" w:rsidP="00931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444444"/>
          <w:sz w:val="28"/>
          <w:szCs w:val="28"/>
          <w:lang w:eastAsia="es-CO"/>
        </w:rPr>
      </w:pPr>
      <w:r w:rsidRPr="000D43D3">
        <w:rPr>
          <w:rFonts w:ascii="Arial" w:hAnsi="Arial" w:cs="Arial"/>
          <w:b/>
          <w:color w:val="000000"/>
          <w:sz w:val="28"/>
          <w:szCs w:val="28"/>
          <w:lang w:eastAsia="es-CO"/>
        </w:rPr>
        <w:t>NOI CREDEVAMO.</w:t>
      </w:r>
    </w:p>
    <w:p w:rsidR="00956F16" w:rsidRPr="00931C18" w:rsidRDefault="00956F16" w:rsidP="00931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converted-space"/>
          <w:rFonts w:ascii="Arial" w:hAnsi="Arial" w:cs="Arial"/>
          <w:b/>
          <w:color w:val="444444"/>
          <w:sz w:val="24"/>
          <w:szCs w:val="24"/>
          <w:lang w:eastAsia="es-CO"/>
        </w:rPr>
      </w:pPr>
    </w:p>
    <w:p w:rsidR="00956F16" w:rsidRDefault="00956F16" w:rsidP="00931C1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1C18">
        <w:rPr>
          <w:rFonts w:ascii="Arial" w:hAnsi="Arial" w:cs="Arial"/>
          <w:sz w:val="24"/>
          <w:szCs w:val="24"/>
          <w:shd w:val="clear" w:color="auto" w:fill="FFFFFF"/>
        </w:rPr>
        <w:t>Como respuesta a la feroz represión borbónica de 1828, tres jóvenes del sur de Italia llamados Domenico, Angelo y Salvatore (Luigi Lo Cascio, Valerio Binasco y Luigi Pisani) deciden alistarse en el grupo de resistencia liderado por Giuseppe Mazzini (Toni Servillo). A través de cuatro episodios, seremos testigos de la corrupción, las conspiraciones y las pulsiones homicidas que se viven en el seno de la organización. La unidad de Italia está en juego, pero no parece que vaya a ser precisamente un camino de rosas.</w:t>
      </w:r>
    </w:p>
    <w:p w:rsidR="00956F16" w:rsidRPr="00931C18" w:rsidRDefault="00956F16" w:rsidP="00931C18">
      <w:p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956F16" w:rsidRPr="00414FF0" w:rsidRDefault="00956F16" w:rsidP="00931C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14FF0">
        <w:rPr>
          <w:rFonts w:ascii="Arial" w:hAnsi="Arial" w:cs="Arial"/>
          <w:b/>
          <w:sz w:val="28"/>
          <w:szCs w:val="28"/>
        </w:rPr>
        <w:t>PORTE APERTE.</w:t>
      </w:r>
    </w:p>
    <w:p w:rsidR="00956F16" w:rsidRPr="00931C18" w:rsidRDefault="00956F16" w:rsidP="00931C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6F16" w:rsidRDefault="00956F16" w:rsidP="00931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C18">
        <w:rPr>
          <w:rFonts w:ascii="Arial" w:hAnsi="Arial" w:cs="Arial"/>
          <w:sz w:val="24"/>
          <w:szCs w:val="24"/>
        </w:rPr>
        <w:t xml:space="preserve">Palermo, 1936. El empleado fascista Tommaso Scalia ha cometido tres asesinatos y se espera que la sentencia sea la de </w:t>
      </w:r>
      <w:bookmarkStart w:id="0" w:name="_GoBack"/>
      <w:bookmarkEnd w:id="0"/>
      <w:r w:rsidRPr="00931C18">
        <w:rPr>
          <w:rFonts w:ascii="Arial" w:hAnsi="Arial" w:cs="Arial"/>
          <w:sz w:val="24"/>
          <w:szCs w:val="24"/>
        </w:rPr>
        <w:t>pena de muerte. El juez Vito Di Francesco, contra la oposición de todos, lucha para impedir la pena capital, porque considera más justa la cadena perpetua.</w:t>
      </w:r>
    </w:p>
    <w:p w:rsidR="00956F16" w:rsidRPr="00931C18" w:rsidRDefault="00956F16" w:rsidP="00931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F16" w:rsidRPr="00AB2714" w:rsidRDefault="00956F16" w:rsidP="00931C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B2714">
        <w:rPr>
          <w:rFonts w:ascii="Arial" w:hAnsi="Arial" w:cs="Arial"/>
          <w:b/>
          <w:sz w:val="28"/>
          <w:szCs w:val="28"/>
        </w:rPr>
        <w:t>DILLO CON PAROLE MIE.</w:t>
      </w:r>
    </w:p>
    <w:p w:rsidR="00956F16" w:rsidRPr="00931C18" w:rsidRDefault="00956F16" w:rsidP="00931C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6F16" w:rsidRPr="00931C18" w:rsidRDefault="00956F16" w:rsidP="00931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C18">
        <w:rPr>
          <w:rFonts w:ascii="Arial" w:hAnsi="Arial" w:cs="Arial"/>
          <w:sz w:val="24"/>
          <w:szCs w:val="24"/>
        </w:rPr>
        <w:t>Tras el rompimiento de Stefania con su novio Andrea,  Ella decide irse de vacaciones a una isla con su sobrina de 14 años, quien tiene en su mente perder la virginidad en ese viaje; Sin embargo, en un giro irónico, el chico guapo que la sobrina ha encontrado en la isla para este fin, resulta ser nada menos que Andrea.</w:t>
      </w:r>
    </w:p>
    <w:p w:rsidR="00956F16" w:rsidRPr="00931C18" w:rsidRDefault="00956F16" w:rsidP="00931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56F16" w:rsidRPr="00931C18" w:rsidSect="00700445">
      <w:headerReference w:type="default" r:id="rId6"/>
      <w:pgSz w:w="12240" w:h="15840" w:code="122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16" w:rsidRDefault="00956F16" w:rsidP="00797CD3">
      <w:pPr>
        <w:spacing w:after="0" w:line="240" w:lineRule="auto"/>
      </w:pPr>
      <w:r>
        <w:separator/>
      </w:r>
    </w:p>
  </w:endnote>
  <w:endnote w:type="continuationSeparator" w:id="0">
    <w:p w:rsidR="00956F16" w:rsidRDefault="00956F16" w:rsidP="0079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16" w:rsidRDefault="00956F16" w:rsidP="00797CD3">
      <w:pPr>
        <w:spacing w:after="0" w:line="240" w:lineRule="auto"/>
      </w:pPr>
      <w:r>
        <w:separator/>
      </w:r>
    </w:p>
  </w:footnote>
  <w:footnote w:type="continuationSeparator" w:id="0">
    <w:p w:rsidR="00956F16" w:rsidRDefault="00956F16" w:rsidP="0079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16" w:rsidRDefault="00956F16">
    <w:pPr>
      <w:pStyle w:val="Header"/>
    </w:pPr>
  </w:p>
  <w:p w:rsidR="00956F16" w:rsidRDefault="00956F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364"/>
    <w:rsid w:val="00044F7A"/>
    <w:rsid w:val="000A0355"/>
    <w:rsid w:val="000C11F5"/>
    <w:rsid w:val="000D43D3"/>
    <w:rsid w:val="0010213E"/>
    <w:rsid w:val="001340F3"/>
    <w:rsid w:val="00171216"/>
    <w:rsid w:val="001B0FCA"/>
    <w:rsid w:val="001C4657"/>
    <w:rsid w:val="001F033A"/>
    <w:rsid w:val="00207B40"/>
    <w:rsid w:val="002456B7"/>
    <w:rsid w:val="002E1621"/>
    <w:rsid w:val="003437F7"/>
    <w:rsid w:val="00354BF9"/>
    <w:rsid w:val="00414FF0"/>
    <w:rsid w:val="00423825"/>
    <w:rsid w:val="004568EB"/>
    <w:rsid w:val="00474EB0"/>
    <w:rsid w:val="004876D0"/>
    <w:rsid w:val="004A4430"/>
    <w:rsid w:val="004C75FA"/>
    <w:rsid w:val="004E6167"/>
    <w:rsid w:val="00582414"/>
    <w:rsid w:val="005D0C9B"/>
    <w:rsid w:val="00610E90"/>
    <w:rsid w:val="00630DA4"/>
    <w:rsid w:val="00635B4E"/>
    <w:rsid w:val="006F43CC"/>
    <w:rsid w:val="00700445"/>
    <w:rsid w:val="00723B23"/>
    <w:rsid w:val="00731C4D"/>
    <w:rsid w:val="00741A12"/>
    <w:rsid w:val="00773364"/>
    <w:rsid w:val="00793331"/>
    <w:rsid w:val="00797CD3"/>
    <w:rsid w:val="007F309B"/>
    <w:rsid w:val="00830F1F"/>
    <w:rsid w:val="00885F5F"/>
    <w:rsid w:val="008A1D1C"/>
    <w:rsid w:val="00931C18"/>
    <w:rsid w:val="00956F16"/>
    <w:rsid w:val="009807E5"/>
    <w:rsid w:val="009C3406"/>
    <w:rsid w:val="00A44F93"/>
    <w:rsid w:val="00AB2714"/>
    <w:rsid w:val="00B20286"/>
    <w:rsid w:val="00BC3857"/>
    <w:rsid w:val="00BE1350"/>
    <w:rsid w:val="00C86921"/>
    <w:rsid w:val="00D364CB"/>
    <w:rsid w:val="00DF48F1"/>
    <w:rsid w:val="00E31588"/>
    <w:rsid w:val="00ED7D7A"/>
    <w:rsid w:val="00F13D39"/>
    <w:rsid w:val="00F2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F7"/>
    <w:pPr>
      <w:spacing w:after="200" w:line="276" w:lineRule="auto"/>
    </w:pPr>
    <w:rPr>
      <w:lang w:val="es-C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C38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97C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C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7C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C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459</Words>
  <Characters>2527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JLARA1</cp:lastModifiedBy>
  <cp:revision>44</cp:revision>
  <dcterms:created xsi:type="dcterms:W3CDTF">2015-01-21T18:53:00Z</dcterms:created>
  <dcterms:modified xsi:type="dcterms:W3CDTF">2015-01-22T22:31:00Z</dcterms:modified>
</cp:coreProperties>
</file>