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22" w:rsidRPr="002C2F80" w:rsidRDefault="002D74C2" w:rsidP="004F71C2">
      <w:pPr>
        <w:pStyle w:val="NormalWeb"/>
        <w:spacing w:before="0" w:beforeAutospacing="0" w:after="0" w:afterAutospacing="0"/>
        <w:jc w:val="center"/>
        <w:rPr>
          <w:rFonts w:ascii="Tahoma" w:hAnsi="Tahoma" w:cs="Tahoma"/>
          <w:b/>
          <w:sz w:val="40"/>
          <w:szCs w:val="40"/>
        </w:rPr>
      </w:pPr>
      <w:r w:rsidRPr="002C2F80">
        <w:rPr>
          <w:rFonts w:ascii="Tahoma" w:hAnsi="Tahoma" w:cs="Tahoma"/>
          <w:b/>
          <w:sz w:val="40"/>
          <w:szCs w:val="40"/>
        </w:rPr>
        <w:t xml:space="preserve">Si no fuiste a Cartagena… Ya está en Barranquilla </w:t>
      </w:r>
      <w:r w:rsidR="00434345" w:rsidRPr="002C2F80">
        <w:rPr>
          <w:rFonts w:ascii="Tahoma" w:hAnsi="Tahoma" w:cs="Tahoma"/>
          <w:b/>
          <w:sz w:val="40"/>
          <w:szCs w:val="40"/>
        </w:rPr>
        <w:t>el</w:t>
      </w:r>
    </w:p>
    <w:p w:rsidR="002D74C2" w:rsidRPr="002C2F80" w:rsidRDefault="002D74C2" w:rsidP="004F71C2">
      <w:pPr>
        <w:pStyle w:val="NormalWeb"/>
        <w:spacing w:before="0" w:beforeAutospacing="0" w:after="0" w:afterAutospacing="0"/>
        <w:jc w:val="center"/>
        <w:rPr>
          <w:rFonts w:ascii="Tahoma" w:hAnsi="Tahoma" w:cs="Tahoma"/>
          <w:b/>
          <w:sz w:val="35"/>
          <w:szCs w:val="35"/>
        </w:rPr>
      </w:pPr>
      <w:r w:rsidRPr="002C2F80">
        <w:rPr>
          <w:rFonts w:ascii="Tahoma" w:hAnsi="Tahoma" w:cs="Tahoma"/>
          <w:b/>
          <w:sz w:val="35"/>
          <w:szCs w:val="35"/>
        </w:rPr>
        <w:t>57° Festival Internacional de Cine de Cartagena de Indias</w:t>
      </w:r>
      <w:r w:rsidR="000B6F48" w:rsidRPr="002C2F80">
        <w:rPr>
          <w:rFonts w:ascii="Tahoma" w:hAnsi="Tahoma" w:cs="Tahoma"/>
          <w:b/>
          <w:sz w:val="35"/>
          <w:szCs w:val="35"/>
        </w:rPr>
        <w:t>,</w:t>
      </w:r>
    </w:p>
    <w:p w:rsidR="004F71C2" w:rsidRPr="002C2F80" w:rsidRDefault="00E4734C" w:rsidP="004F71C2">
      <w:pPr>
        <w:pStyle w:val="NormalWeb"/>
        <w:spacing w:before="0" w:beforeAutospacing="0" w:after="0" w:afterAutospacing="0"/>
        <w:jc w:val="center"/>
        <w:rPr>
          <w:rFonts w:ascii="Tahoma" w:hAnsi="Tahoma" w:cs="Tahoma"/>
          <w:b/>
          <w:sz w:val="48"/>
          <w:szCs w:val="48"/>
        </w:rPr>
      </w:pPr>
      <w:r w:rsidRPr="002C2F80">
        <w:rPr>
          <w:rFonts w:ascii="Tahoma" w:hAnsi="Tahoma" w:cs="Tahoma"/>
          <w:b/>
          <w:sz w:val="48"/>
          <w:szCs w:val="48"/>
        </w:rPr>
        <w:t>F</w:t>
      </w:r>
      <w:r w:rsidR="002D74C2" w:rsidRPr="002C2F80">
        <w:rPr>
          <w:rFonts w:ascii="Tahoma" w:hAnsi="Tahoma" w:cs="Tahoma"/>
          <w:b/>
          <w:sz w:val="48"/>
          <w:szCs w:val="48"/>
        </w:rPr>
        <w:t xml:space="preserve">ICCI </w:t>
      </w:r>
      <w:r w:rsidRPr="002C2F80">
        <w:rPr>
          <w:rFonts w:ascii="Tahoma" w:hAnsi="Tahoma" w:cs="Tahoma"/>
          <w:b/>
          <w:sz w:val="48"/>
          <w:szCs w:val="48"/>
        </w:rPr>
        <w:t>itinerante en Cinemateca del Caribe</w:t>
      </w:r>
      <w:r w:rsidR="004F71C2" w:rsidRPr="002C2F80">
        <w:rPr>
          <w:rFonts w:ascii="Tahoma" w:hAnsi="Tahoma" w:cs="Tahoma"/>
          <w:b/>
          <w:sz w:val="48"/>
          <w:szCs w:val="48"/>
        </w:rPr>
        <w:t>.</w:t>
      </w:r>
    </w:p>
    <w:p w:rsidR="002C73BD" w:rsidRPr="002C2F80" w:rsidRDefault="002C73BD" w:rsidP="00AA1239">
      <w:pPr>
        <w:pStyle w:val="NormalWeb"/>
        <w:spacing w:before="0" w:beforeAutospacing="0" w:after="0" w:afterAutospacing="0"/>
        <w:jc w:val="center"/>
        <w:rPr>
          <w:rFonts w:ascii="Tahoma" w:hAnsi="Tahoma" w:cs="Tahoma"/>
          <w:b/>
          <w:sz w:val="16"/>
          <w:szCs w:val="16"/>
        </w:rPr>
      </w:pPr>
    </w:p>
    <w:p w:rsidR="00A16546" w:rsidRPr="002C2F80" w:rsidRDefault="00A16546" w:rsidP="00A16546">
      <w:pPr>
        <w:pStyle w:val="NormalWeb"/>
        <w:spacing w:before="0" w:beforeAutospacing="0" w:after="0" w:afterAutospacing="0"/>
        <w:jc w:val="center"/>
        <w:rPr>
          <w:rFonts w:ascii="Tahoma" w:hAnsi="Tahoma" w:cs="Tahoma"/>
          <w:b/>
          <w:sz w:val="32"/>
          <w:szCs w:val="32"/>
        </w:rPr>
      </w:pPr>
      <w:r w:rsidRPr="002C2F80">
        <w:rPr>
          <w:rFonts w:ascii="Tahoma" w:hAnsi="Tahoma" w:cs="Tahoma"/>
          <w:b/>
          <w:sz w:val="32"/>
          <w:szCs w:val="32"/>
        </w:rPr>
        <w:t>Marzo 9 a 12 / 2017. Funciones: 4:00 – 6:15 – 8:30 pm.</w:t>
      </w:r>
    </w:p>
    <w:p w:rsidR="002D74C2" w:rsidRPr="002C2F80" w:rsidRDefault="002D74C2" w:rsidP="004F71C2">
      <w:pPr>
        <w:pStyle w:val="NormalWeb"/>
        <w:spacing w:before="0" w:beforeAutospacing="0" w:after="0" w:afterAutospacing="0"/>
        <w:jc w:val="center"/>
        <w:rPr>
          <w:rFonts w:ascii="Tahoma" w:hAnsi="Tahoma" w:cs="Tahoma"/>
          <w:b/>
          <w:sz w:val="16"/>
          <w:szCs w:val="16"/>
        </w:rPr>
      </w:pPr>
    </w:p>
    <w:p w:rsidR="002D74C2" w:rsidRPr="002C2F80" w:rsidRDefault="002D74C2" w:rsidP="004F71C2">
      <w:pPr>
        <w:pStyle w:val="NormalWeb"/>
        <w:spacing w:before="0" w:beforeAutospacing="0" w:after="0" w:afterAutospacing="0"/>
        <w:jc w:val="center"/>
        <w:rPr>
          <w:rFonts w:ascii="Tahoma" w:hAnsi="Tahoma" w:cs="Tahoma"/>
          <w:b/>
          <w:sz w:val="32"/>
          <w:szCs w:val="32"/>
        </w:rPr>
      </w:pPr>
      <w:r w:rsidRPr="002C2F80">
        <w:rPr>
          <w:rFonts w:ascii="Tahoma" w:hAnsi="Tahoma" w:cs="Tahoma"/>
          <w:b/>
          <w:sz w:val="32"/>
          <w:szCs w:val="32"/>
        </w:rPr>
        <w:t>Programa exclusivo en:</w:t>
      </w:r>
    </w:p>
    <w:p w:rsidR="004F71C2" w:rsidRPr="002C2F80" w:rsidRDefault="00E4734C" w:rsidP="004F71C2">
      <w:pPr>
        <w:pStyle w:val="NormalWeb"/>
        <w:spacing w:before="0" w:beforeAutospacing="0" w:after="0" w:afterAutospacing="0"/>
        <w:jc w:val="center"/>
        <w:rPr>
          <w:rFonts w:ascii="Tahoma" w:hAnsi="Tahoma" w:cs="Tahoma"/>
          <w:b/>
          <w:sz w:val="32"/>
          <w:szCs w:val="32"/>
        </w:rPr>
      </w:pPr>
      <w:r w:rsidRPr="002C2F80">
        <w:rPr>
          <w:rFonts w:ascii="Tahoma" w:hAnsi="Tahoma" w:cs="Tahoma"/>
          <w:b/>
          <w:sz w:val="32"/>
          <w:szCs w:val="32"/>
        </w:rPr>
        <w:t>Sala Germán Vargas Cantillo (Country)</w:t>
      </w:r>
      <w:r w:rsidR="009E5FC0" w:rsidRPr="002C2F80">
        <w:rPr>
          <w:rFonts w:ascii="Tahoma" w:hAnsi="Tahoma" w:cs="Tahoma"/>
          <w:b/>
          <w:sz w:val="32"/>
          <w:szCs w:val="32"/>
        </w:rPr>
        <w:t>.</w:t>
      </w:r>
      <w:r w:rsidR="004F71C2" w:rsidRPr="002C2F80">
        <w:rPr>
          <w:rFonts w:ascii="Tahoma" w:hAnsi="Tahoma" w:cs="Tahoma"/>
          <w:b/>
          <w:sz w:val="32"/>
          <w:szCs w:val="32"/>
        </w:rPr>
        <w:t xml:space="preserve"> C</w:t>
      </w:r>
      <w:r w:rsidRPr="002C2F80">
        <w:rPr>
          <w:rFonts w:ascii="Tahoma" w:hAnsi="Tahoma" w:cs="Tahoma"/>
          <w:b/>
          <w:sz w:val="32"/>
          <w:szCs w:val="32"/>
        </w:rPr>
        <w:t xml:space="preserve">alle 76 </w:t>
      </w:r>
      <w:r w:rsidR="004F71C2" w:rsidRPr="002C2F80">
        <w:rPr>
          <w:rFonts w:ascii="Tahoma" w:hAnsi="Tahoma" w:cs="Tahoma"/>
          <w:b/>
          <w:sz w:val="32"/>
          <w:szCs w:val="32"/>
        </w:rPr>
        <w:t xml:space="preserve">No. </w:t>
      </w:r>
      <w:r w:rsidRPr="002C2F80">
        <w:rPr>
          <w:rFonts w:ascii="Tahoma" w:hAnsi="Tahoma" w:cs="Tahoma"/>
          <w:b/>
          <w:sz w:val="32"/>
          <w:szCs w:val="32"/>
        </w:rPr>
        <w:t>57</w:t>
      </w:r>
      <w:r w:rsidR="00747139" w:rsidRPr="002C2F80">
        <w:rPr>
          <w:rFonts w:ascii="Tahoma" w:hAnsi="Tahoma" w:cs="Tahoma"/>
          <w:b/>
          <w:sz w:val="32"/>
          <w:szCs w:val="32"/>
        </w:rPr>
        <w:t>–</w:t>
      </w:r>
      <w:r w:rsidRPr="002C2F80">
        <w:rPr>
          <w:rFonts w:ascii="Tahoma" w:hAnsi="Tahoma" w:cs="Tahoma"/>
          <w:b/>
          <w:sz w:val="32"/>
          <w:szCs w:val="32"/>
        </w:rPr>
        <w:t>61</w:t>
      </w:r>
      <w:r w:rsidR="005D537B" w:rsidRPr="002C2F80">
        <w:rPr>
          <w:rFonts w:ascii="Tahoma" w:hAnsi="Tahoma" w:cs="Tahoma"/>
          <w:b/>
          <w:sz w:val="32"/>
          <w:szCs w:val="32"/>
        </w:rPr>
        <w:t>.</w:t>
      </w:r>
    </w:p>
    <w:p w:rsidR="00156953" w:rsidRPr="002C2F80" w:rsidRDefault="00156953" w:rsidP="00BC7B0E">
      <w:pPr>
        <w:pStyle w:val="NormalWeb"/>
        <w:spacing w:before="0" w:beforeAutospacing="0" w:after="0" w:afterAutospacing="0"/>
        <w:jc w:val="center"/>
        <w:rPr>
          <w:rFonts w:ascii="Tahoma" w:hAnsi="Tahoma" w:cs="Tahoma"/>
          <w:b/>
          <w:sz w:val="16"/>
          <w:szCs w:val="16"/>
        </w:rPr>
      </w:pPr>
    </w:p>
    <w:p w:rsidR="00BB25BC" w:rsidRPr="002C2F80" w:rsidRDefault="00BB25BC" w:rsidP="00BC7B0E">
      <w:pPr>
        <w:pStyle w:val="NormalWeb"/>
        <w:spacing w:before="0" w:beforeAutospacing="0" w:after="0" w:afterAutospacing="0"/>
        <w:jc w:val="center"/>
        <w:rPr>
          <w:rFonts w:ascii="Tahoma" w:hAnsi="Tahoma" w:cs="Tahoma"/>
          <w:b/>
          <w:sz w:val="32"/>
          <w:szCs w:val="32"/>
        </w:rPr>
      </w:pPr>
      <w:r w:rsidRPr="002C2F80">
        <w:rPr>
          <w:rFonts w:ascii="Tahoma" w:hAnsi="Tahoma" w:cs="Tahoma"/>
          <w:b/>
          <w:sz w:val="32"/>
          <w:szCs w:val="32"/>
        </w:rPr>
        <w:t xml:space="preserve">Boletas: $10.000 </w:t>
      </w:r>
      <w:r w:rsidR="00AA1239" w:rsidRPr="002C2F80">
        <w:rPr>
          <w:rFonts w:ascii="Tahoma" w:hAnsi="Tahoma" w:cs="Tahoma"/>
          <w:b/>
          <w:sz w:val="32"/>
          <w:szCs w:val="32"/>
        </w:rPr>
        <w:t>y</w:t>
      </w:r>
      <w:r w:rsidRPr="002C2F80">
        <w:rPr>
          <w:rFonts w:ascii="Tahoma" w:hAnsi="Tahoma" w:cs="Tahoma"/>
          <w:b/>
          <w:sz w:val="32"/>
          <w:szCs w:val="32"/>
        </w:rPr>
        <w:t xml:space="preserve"> Oferta especial “Abono 6 entradas”: $50.000.</w:t>
      </w:r>
    </w:p>
    <w:p w:rsidR="00BB25BC" w:rsidRDefault="00BB25BC" w:rsidP="007F76A9">
      <w:pPr>
        <w:pStyle w:val="NormalWeb"/>
        <w:spacing w:before="0" w:beforeAutospacing="0" w:after="0" w:afterAutospacing="0"/>
        <w:jc w:val="center"/>
        <w:rPr>
          <w:rFonts w:ascii="Tahoma" w:hAnsi="Tahoma" w:cs="Tahoma"/>
          <w:b/>
          <w:sz w:val="18"/>
          <w:szCs w:val="18"/>
        </w:rPr>
      </w:pPr>
    </w:p>
    <w:p w:rsidR="00265AF2" w:rsidRPr="002C2F80" w:rsidRDefault="00265AF2" w:rsidP="007F76A9">
      <w:pPr>
        <w:pStyle w:val="NormalWeb"/>
        <w:spacing w:before="0" w:beforeAutospacing="0" w:after="0" w:afterAutospacing="0"/>
        <w:jc w:val="center"/>
        <w:rPr>
          <w:rFonts w:ascii="Tahoma" w:hAnsi="Tahoma" w:cs="Tahoma"/>
          <w:b/>
          <w:sz w:val="18"/>
          <w:szCs w:val="18"/>
        </w:rPr>
      </w:pPr>
    </w:p>
    <w:p w:rsidR="00274C57" w:rsidRPr="002C2F80" w:rsidRDefault="002C2F80" w:rsidP="00274C57">
      <w:pPr>
        <w:spacing w:after="0" w:line="240" w:lineRule="auto"/>
        <w:jc w:val="center"/>
        <w:rPr>
          <w:rFonts w:ascii="Tahoma" w:hAnsi="Tahoma" w:cs="Tahoma"/>
          <w:b/>
          <w:sz w:val="32"/>
          <w:szCs w:val="32"/>
        </w:rPr>
      </w:pPr>
      <w:r w:rsidRPr="002C2F80">
        <w:rPr>
          <w:rFonts w:ascii="Tahoma" w:hAnsi="Tahoma" w:cs="Tahoma"/>
          <w:b/>
          <w:sz w:val="32"/>
          <w:szCs w:val="32"/>
        </w:rPr>
        <w:t>Selección Películas</w:t>
      </w:r>
      <w:r w:rsidR="007F76A9" w:rsidRPr="002C2F80">
        <w:rPr>
          <w:rFonts w:ascii="Tahoma" w:hAnsi="Tahoma" w:cs="Tahoma"/>
          <w:b/>
          <w:sz w:val="32"/>
          <w:szCs w:val="32"/>
        </w:rPr>
        <w:t xml:space="preserve"> 57° FICCI</w:t>
      </w:r>
      <w:r w:rsidRPr="002C2F80">
        <w:rPr>
          <w:rFonts w:ascii="Tahoma" w:hAnsi="Tahoma" w:cs="Tahoma"/>
          <w:b/>
          <w:sz w:val="32"/>
          <w:szCs w:val="32"/>
        </w:rPr>
        <w:t xml:space="preserve"> ITINERANTE</w:t>
      </w:r>
      <w:r w:rsidR="00274C57" w:rsidRPr="002C2F80">
        <w:rPr>
          <w:rFonts w:ascii="Tahoma" w:hAnsi="Tahoma" w:cs="Tahoma"/>
          <w:b/>
          <w:sz w:val="32"/>
          <w:szCs w:val="32"/>
        </w:rPr>
        <w:t>:</w:t>
      </w:r>
    </w:p>
    <w:p w:rsidR="00274C57" w:rsidRDefault="00274C57" w:rsidP="00274C57">
      <w:pPr>
        <w:spacing w:after="0" w:line="240" w:lineRule="auto"/>
        <w:jc w:val="center"/>
        <w:rPr>
          <w:rFonts w:ascii="Tahoma" w:hAnsi="Tahoma" w:cs="Tahoma"/>
          <w:sz w:val="16"/>
          <w:szCs w:val="16"/>
        </w:rPr>
      </w:pPr>
    </w:p>
    <w:p w:rsidR="002C2F80" w:rsidRPr="002C2F80" w:rsidRDefault="002C2F80" w:rsidP="00FD0DC8">
      <w:pPr>
        <w:spacing w:after="0" w:line="240" w:lineRule="auto"/>
        <w:jc w:val="both"/>
        <w:rPr>
          <w:rFonts w:ascii="Tahoma" w:hAnsi="Tahoma" w:cs="Tahoma"/>
          <w:sz w:val="16"/>
          <w:szCs w:val="16"/>
        </w:rPr>
      </w:pPr>
    </w:p>
    <w:p w:rsidR="00213DC8" w:rsidRPr="002C2F80" w:rsidRDefault="00F55C27" w:rsidP="00755FF0">
      <w:pPr>
        <w:spacing w:after="0" w:line="240" w:lineRule="auto"/>
        <w:jc w:val="both"/>
        <w:rPr>
          <w:rFonts w:ascii="Tahoma" w:hAnsi="Tahoma" w:cs="Tahoma"/>
          <w:sz w:val="32"/>
          <w:szCs w:val="32"/>
        </w:rPr>
      </w:pPr>
      <w:bookmarkStart w:id="0" w:name="_GoBack"/>
      <w:bookmarkEnd w:id="0"/>
      <w:r w:rsidRPr="002C2F80">
        <w:rPr>
          <w:rFonts w:ascii="Tahoma" w:hAnsi="Tahoma" w:cs="Tahoma"/>
          <w:b/>
          <w:sz w:val="32"/>
          <w:szCs w:val="32"/>
        </w:rPr>
        <w:t xml:space="preserve">EL AUGE </w:t>
      </w:r>
      <w:r w:rsidR="00237C4F">
        <w:rPr>
          <w:rFonts w:ascii="Tahoma" w:hAnsi="Tahoma" w:cs="Tahoma"/>
          <w:b/>
          <w:sz w:val="32"/>
          <w:szCs w:val="32"/>
        </w:rPr>
        <w:t xml:space="preserve">DEL </w:t>
      </w:r>
      <w:r w:rsidRPr="002C2F80">
        <w:rPr>
          <w:rFonts w:ascii="Tahoma" w:hAnsi="Tahoma" w:cs="Tahoma"/>
          <w:b/>
          <w:sz w:val="32"/>
          <w:szCs w:val="32"/>
        </w:rPr>
        <w:t>HUMANO.</w:t>
      </w:r>
    </w:p>
    <w:p w:rsidR="00E878BF" w:rsidRPr="002C2F80" w:rsidRDefault="00E878BF" w:rsidP="00755FF0">
      <w:pPr>
        <w:spacing w:after="0" w:line="240" w:lineRule="auto"/>
        <w:jc w:val="both"/>
        <w:rPr>
          <w:rFonts w:ascii="Tahoma" w:hAnsi="Tahoma" w:cs="Tahoma"/>
          <w:sz w:val="24"/>
          <w:szCs w:val="24"/>
        </w:rPr>
      </w:pPr>
      <w:r w:rsidRPr="002C2F80">
        <w:rPr>
          <w:rFonts w:ascii="Tahoma" w:hAnsi="Tahoma" w:cs="Tahoma"/>
          <w:sz w:val="24"/>
          <w:szCs w:val="24"/>
        </w:rPr>
        <w:t xml:space="preserve">(Doc. Argentina, Brasil, Portugal. </w:t>
      </w:r>
      <w:r w:rsidRPr="002C2F80">
        <w:rPr>
          <w:rFonts w:ascii="Tahoma" w:hAnsi="Tahoma" w:cs="Tahoma"/>
          <w:sz w:val="24"/>
          <w:szCs w:val="24"/>
          <w:lang w:val="en-US"/>
        </w:rPr>
        <w:t xml:space="preserve">D: Eduardo Williams. 100 min. Color. </w:t>
      </w:r>
      <w:r w:rsidRPr="002C2F80">
        <w:rPr>
          <w:rFonts w:ascii="Tahoma" w:hAnsi="Tahoma" w:cs="Tahoma"/>
          <w:sz w:val="24"/>
          <w:szCs w:val="24"/>
        </w:rPr>
        <w:t>2016)</w:t>
      </w:r>
    </w:p>
    <w:p w:rsidR="00CC597B" w:rsidRPr="002C2F80" w:rsidRDefault="00CC597B" w:rsidP="00755FF0">
      <w:pPr>
        <w:spacing w:after="0" w:line="240" w:lineRule="auto"/>
        <w:jc w:val="both"/>
        <w:rPr>
          <w:rFonts w:ascii="Tahoma" w:hAnsi="Tahoma" w:cs="Tahoma"/>
          <w:b/>
          <w:sz w:val="24"/>
          <w:szCs w:val="24"/>
        </w:rPr>
      </w:pPr>
      <w:r w:rsidRPr="002C2F80">
        <w:rPr>
          <w:rFonts w:ascii="Tahoma" w:hAnsi="Tahoma" w:cs="Tahoma"/>
          <w:b/>
          <w:sz w:val="24"/>
          <w:szCs w:val="24"/>
        </w:rPr>
        <w:t>Sección 57° Ficci / Competencia Oficial Ficción.</w:t>
      </w:r>
    </w:p>
    <w:p w:rsidR="00213DC8" w:rsidRPr="002C2F80" w:rsidRDefault="00213DC8" w:rsidP="00755FF0">
      <w:pPr>
        <w:spacing w:after="0" w:line="240" w:lineRule="auto"/>
        <w:jc w:val="both"/>
        <w:rPr>
          <w:rFonts w:ascii="Tahoma" w:hAnsi="Tahoma" w:cs="Tahoma"/>
          <w:sz w:val="24"/>
          <w:szCs w:val="24"/>
        </w:rPr>
      </w:pPr>
      <w:r w:rsidRPr="002C2F80">
        <w:rPr>
          <w:rFonts w:ascii="Tahoma" w:hAnsi="Tahoma" w:cs="Tahoma"/>
          <w:b/>
          <w:sz w:val="24"/>
          <w:szCs w:val="24"/>
        </w:rPr>
        <w:t xml:space="preserve">Sinopsis: </w:t>
      </w:r>
      <w:r w:rsidR="009067F1" w:rsidRPr="002C2F80">
        <w:rPr>
          <w:rFonts w:ascii="Tahoma" w:hAnsi="Tahoma" w:cs="Tahoma"/>
          <w:sz w:val="24"/>
          <w:szCs w:val="24"/>
        </w:rPr>
        <w:t>Estructurada en tres partes, filmada en tres países (Argentina, Mozambique y Filipinas) y rodada en varios formatos, El auge del humano es una poética y radical aventura cinematográfica que desafía los límites del tiempo y el espacio, para hablar sobre el mundo actual, las relaciones entre las personas y distintos tipos de flujos (laborales, afectivos, sexuales). A partir de experiencias comunes como el trabajo y la búsqueda de placer y dinero de unos personajes en su mayoría jóvenes, Williams, más que desarrollar argumentos evoca sensaciones relacionadas con los vínculos, la conectividad y la soledad. La cámara no reconoce barreras y fluye entre lugares y cuerpos. Las transiciones entre las tres partes del filme son sorprendentes y apuntan a una concepción de lo narrativo que no se subordina a la construcción de personajes estables o psicológicamente definidos y se entrega a mostrar energías que circulan, experiencias que se conectan, intercambios entre fantasía y realidad. Este sorprendente debut sugiere no solo un nuevo cine sino la posibilidad o la existencia de otro ser humano, y el carácter que podrían tener los relatos del porvenir.</w:t>
      </w:r>
    </w:p>
    <w:p w:rsidR="00F40419" w:rsidRPr="002C2F80" w:rsidRDefault="00F40419" w:rsidP="00F40419">
      <w:pPr>
        <w:pStyle w:val="Prrafodelista"/>
        <w:numPr>
          <w:ilvl w:val="0"/>
          <w:numId w:val="9"/>
        </w:numPr>
        <w:spacing w:after="0" w:line="240" w:lineRule="auto"/>
        <w:jc w:val="both"/>
        <w:rPr>
          <w:rFonts w:ascii="Tahoma" w:hAnsi="Tahoma" w:cs="Tahoma"/>
          <w:sz w:val="24"/>
          <w:szCs w:val="24"/>
        </w:rPr>
      </w:pPr>
      <w:r w:rsidRPr="002C2F80">
        <w:rPr>
          <w:rFonts w:ascii="Tahoma" w:hAnsi="Tahoma" w:cs="Tahoma"/>
          <w:sz w:val="24"/>
          <w:szCs w:val="24"/>
        </w:rPr>
        <w:t xml:space="preserve">Mención especial a Mejor Ópera Prima </w:t>
      </w:r>
      <w:r w:rsidR="00867A61">
        <w:rPr>
          <w:rFonts w:ascii="Tahoma" w:hAnsi="Tahoma" w:cs="Tahoma"/>
          <w:sz w:val="24"/>
          <w:szCs w:val="24"/>
        </w:rPr>
        <w:t xml:space="preserve">en </w:t>
      </w:r>
      <w:r w:rsidRPr="002C2F80">
        <w:rPr>
          <w:rFonts w:ascii="Tahoma" w:hAnsi="Tahoma" w:cs="Tahoma"/>
          <w:sz w:val="24"/>
          <w:szCs w:val="24"/>
        </w:rPr>
        <w:t>Festival Internacional de Cine de Locarno</w:t>
      </w:r>
      <w:r w:rsidR="0093172A">
        <w:rPr>
          <w:rFonts w:ascii="Tahoma" w:hAnsi="Tahoma" w:cs="Tahoma"/>
          <w:sz w:val="24"/>
          <w:szCs w:val="24"/>
        </w:rPr>
        <w:t>, 2016</w:t>
      </w:r>
      <w:r w:rsidRPr="002C2F80">
        <w:rPr>
          <w:rFonts w:ascii="Tahoma" w:hAnsi="Tahoma" w:cs="Tahoma"/>
          <w:sz w:val="24"/>
          <w:szCs w:val="24"/>
        </w:rPr>
        <w:t>.</w:t>
      </w:r>
    </w:p>
    <w:p w:rsidR="00213DC8" w:rsidRPr="002C2F80" w:rsidRDefault="008B65F2" w:rsidP="00755FF0">
      <w:pPr>
        <w:spacing w:after="0" w:line="240" w:lineRule="auto"/>
        <w:jc w:val="both"/>
        <w:rPr>
          <w:rFonts w:ascii="Tahoma" w:hAnsi="Tahoma" w:cs="Tahoma"/>
          <w:sz w:val="24"/>
          <w:szCs w:val="24"/>
        </w:rPr>
      </w:pPr>
      <w:r w:rsidRPr="002C2F80">
        <w:rPr>
          <w:rFonts w:ascii="Tahoma" w:hAnsi="Tahoma" w:cs="Tahoma"/>
          <w:b/>
          <w:sz w:val="24"/>
          <w:szCs w:val="24"/>
        </w:rPr>
        <w:t>Trailer Oficial:</w:t>
      </w:r>
      <w:r w:rsidRPr="002C2F80">
        <w:rPr>
          <w:rFonts w:ascii="Tahoma" w:hAnsi="Tahoma" w:cs="Tahoma"/>
          <w:sz w:val="24"/>
          <w:szCs w:val="24"/>
        </w:rPr>
        <w:t xml:space="preserve"> </w:t>
      </w:r>
      <w:hyperlink r:id="rId5" w:history="1">
        <w:r w:rsidRPr="002C2F80">
          <w:rPr>
            <w:rStyle w:val="Hipervnculo"/>
            <w:rFonts w:ascii="Tahoma" w:hAnsi="Tahoma" w:cs="Tahoma"/>
            <w:sz w:val="24"/>
            <w:szCs w:val="24"/>
          </w:rPr>
          <w:t>https://www.youtube.com/watch?v=ZoxLwqnS4uo&amp;feature=youtu.be</w:t>
        </w:r>
      </w:hyperlink>
      <w:r w:rsidRPr="002C2F80">
        <w:rPr>
          <w:rFonts w:ascii="Tahoma" w:hAnsi="Tahoma" w:cs="Tahoma"/>
          <w:sz w:val="24"/>
          <w:szCs w:val="24"/>
        </w:rPr>
        <w:t xml:space="preserve"> </w:t>
      </w:r>
    </w:p>
    <w:p w:rsidR="008B65F2" w:rsidRDefault="008B77D3" w:rsidP="00755FF0">
      <w:pPr>
        <w:spacing w:after="0" w:line="240" w:lineRule="auto"/>
        <w:jc w:val="both"/>
        <w:rPr>
          <w:rFonts w:ascii="Tahoma" w:hAnsi="Tahoma" w:cs="Tahoma"/>
          <w:sz w:val="24"/>
          <w:szCs w:val="24"/>
        </w:rPr>
      </w:pPr>
      <w:r>
        <w:rPr>
          <w:rFonts w:ascii="Tahoma" w:hAnsi="Tahoma" w:cs="Tahoma"/>
          <w:b/>
          <w:sz w:val="24"/>
          <w:szCs w:val="24"/>
          <w:u w:val="single"/>
        </w:rPr>
        <w:t>PROYEC</w:t>
      </w:r>
      <w:r w:rsidRPr="008B77D3">
        <w:rPr>
          <w:rFonts w:ascii="Tahoma" w:hAnsi="Tahoma" w:cs="Tahoma"/>
          <w:b/>
          <w:sz w:val="24"/>
          <w:szCs w:val="24"/>
          <w:u w:val="single"/>
        </w:rPr>
        <w:t>CIONES:</w:t>
      </w:r>
      <w:r>
        <w:rPr>
          <w:rFonts w:ascii="Tahoma" w:hAnsi="Tahoma" w:cs="Tahoma"/>
          <w:b/>
          <w:sz w:val="24"/>
          <w:szCs w:val="24"/>
        </w:rPr>
        <w:t xml:space="preserve"> </w:t>
      </w:r>
      <w:r w:rsidR="00FD0DC8" w:rsidRPr="00FD0DC8">
        <w:rPr>
          <w:rFonts w:ascii="Tahoma" w:hAnsi="Tahoma" w:cs="Tahoma"/>
          <w:b/>
          <w:sz w:val="24"/>
          <w:szCs w:val="24"/>
        </w:rPr>
        <w:t>Jueves 9</w:t>
      </w:r>
      <w:r w:rsidR="00FD0DC8">
        <w:rPr>
          <w:rFonts w:ascii="Tahoma" w:hAnsi="Tahoma" w:cs="Tahoma"/>
          <w:sz w:val="24"/>
          <w:szCs w:val="24"/>
        </w:rPr>
        <w:t xml:space="preserve"> – 4:00 p.m. y </w:t>
      </w:r>
      <w:r w:rsidR="00FD0DC8" w:rsidRPr="00FD0DC8">
        <w:rPr>
          <w:rFonts w:ascii="Tahoma" w:hAnsi="Tahoma" w:cs="Tahoma"/>
          <w:b/>
          <w:sz w:val="24"/>
          <w:szCs w:val="24"/>
        </w:rPr>
        <w:t>Sábado 11</w:t>
      </w:r>
      <w:r w:rsidR="00FD0DC8">
        <w:rPr>
          <w:rFonts w:ascii="Tahoma" w:hAnsi="Tahoma" w:cs="Tahoma"/>
          <w:sz w:val="24"/>
          <w:szCs w:val="24"/>
        </w:rPr>
        <w:t xml:space="preserve"> – 6:15 p</w:t>
      </w:r>
      <w:r w:rsidR="00FB1B77">
        <w:rPr>
          <w:rFonts w:ascii="Tahoma" w:hAnsi="Tahoma" w:cs="Tahoma"/>
          <w:sz w:val="24"/>
          <w:szCs w:val="24"/>
        </w:rPr>
        <w:t>.</w:t>
      </w:r>
      <w:r w:rsidR="00FD0DC8">
        <w:rPr>
          <w:rFonts w:ascii="Tahoma" w:hAnsi="Tahoma" w:cs="Tahoma"/>
          <w:sz w:val="24"/>
          <w:szCs w:val="24"/>
        </w:rPr>
        <w:t>m.</w:t>
      </w:r>
    </w:p>
    <w:p w:rsidR="00FD0DC8" w:rsidRDefault="00FD0DC8" w:rsidP="00755FF0">
      <w:pPr>
        <w:spacing w:after="0" w:line="240" w:lineRule="auto"/>
        <w:jc w:val="both"/>
        <w:rPr>
          <w:rFonts w:ascii="Tahoma" w:hAnsi="Tahoma" w:cs="Tahoma"/>
          <w:sz w:val="24"/>
          <w:szCs w:val="24"/>
        </w:rPr>
      </w:pPr>
    </w:p>
    <w:p w:rsidR="001A44CB" w:rsidRPr="002C2F80" w:rsidRDefault="001A44CB" w:rsidP="00755FF0">
      <w:pPr>
        <w:spacing w:after="0" w:line="240" w:lineRule="auto"/>
        <w:jc w:val="both"/>
        <w:rPr>
          <w:rFonts w:ascii="Tahoma" w:hAnsi="Tahoma" w:cs="Tahoma"/>
          <w:sz w:val="24"/>
          <w:szCs w:val="24"/>
        </w:rPr>
      </w:pPr>
    </w:p>
    <w:p w:rsidR="00213DC8" w:rsidRPr="002C2F80" w:rsidRDefault="00F55C27" w:rsidP="00755FF0">
      <w:pPr>
        <w:spacing w:after="0" w:line="240" w:lineRule="auto"/>
        <w:jc w:val="both"/>
        <w:rPr>
          <w:rFonts w:ascii="Tahoma" w:hAnsi="Tahoma" w:cs="Tahoma"/>
          <w:sz w:val="32"/>
          <w:szCs w:val="32"/>
        </w:rPr>
      </w:pPr>
      <w:r w:rsidRPr="002C2F80">
        <w:rPr>
          <w:rFonts w:ascii="Tahoma" w:hAnsi="Tahoma" w:cs="Tahoma"/>
          <w:b/>
          <w:sz w:val="32"/>
          <w:szCs w:val="32"/>
        </w:rPr>
        <w:t>LOS NIÑOS.</w:t>
      </w:r>
    </w:p>
    <w:p w:rsidR="00E878BF" w:rsidRPr="002C2F80" w:rsidRDefault="00E878BF" w:rsidP="00755FF0">
      <w:pPr>
        <w:spacing w:after="0" w:line="240" w:lineRule="auto"/>
        <w:jc w:val="both"/>
        <w:rPr>
          <w:rFonts w:ascii="Tahoma" w:hAnsi="Tahoma" w:cs="Tahoma"/>
          <w:sz w:val="24"/>
          <w:szCs w:val="24"/>
        </w:rPr>
      </w:pPr>
      <w:r w:rsidRPr="002C2F80">
        <w:rPr>
          <w:rFonts w:ascii="Tahoma" w:hAnsi="Tahoma" w:cs="Tahoma"/>
          <w:sz w:val="24"/>
          <w:szCs w:val="24"/>
        </w:rPr>
        <w:t>(Doc. Chile, Holanda, Francia, Colombia. D: Maite Alberdi. 82 min. Color. 2016)</w:t>
      </w:r>
    </w:p>
    <w:p w:rsidR="00965B48" w:rsidRPr="002C2F80" w:rsidRDefault="00965B48" w:rsidP="00965B48">
      <w:pPr>
        <w:spacing w:after="0" w:line="240" w:lineRule="auto"/>
        <w:jc w:val="both"/>
        <w:rPr>
          <w:rFonts w:ascii="Tahoma" w:hAnsi="Tahoma" w:cs="Tahoma"/>
          <w:b/>
          <w:sz w:val="24"/>
          <w:szCs w:val="24"/>
        </w:rPr>
      </w:pPr>
      <w:r w:rsidRPr="002C2F80">
        <w:rPr>
          <w:rFonts w:ascii="Tahoma" w:hAnsi="Tahoma" w:cs="Tahoma"/>
          <w:b/>
          <w:sz w:val="24"/>
          <w:szCs w:val="24"/>
        </w:rPr>
        <w:t>Sección 57° Ficci / Competencia Oficial Documental.</w:t>
      </w:r>
    </w:p>
    <w:p w:rsidR="00213DC8" w:rsidRPr="002C2F80" w:rsidRDefault="00213DC8" w:rsidP="00213DC8">
      <w:pPr>
        <w:spacing w:after="0" w:line="240" w:lineRule="auto"/>
        <w:jc w:val="both"/>
        <w:rPr>
          <w:rFonts w:ascii="Tahoma" w:hAnsi="Tahoma" w:cs="Tahoma"/>
          <w:sz w:val="24"/>
          <w:szCs w:val="24"/>
        </w:rPr>
      </w:pPr>
      <w:r w:rsidRPr="002C2F80">
        <w:rPr>
          <w:rFonts w:ascii="Tahoma" w:hAnsi="Tahoma" w:cs="Tahoma"/>
          <w:b/>
          <w:sz w:val="24"/>
          <w:szCs w:val="24"/>
        </w:rPr>
        <w:t xml:space="preserve">Sinopsis: </w:t>
      </w:r>
      <w:r w:rsidR="00F27577" w:rsidRPr="002C2F80">
        <w:rPr>
          <w:rFonts w:ascii="Tahoma" w:hAnsi="Tahoma" w:cs="Tahoma"/>
          <w:sz w:val="24"/>
          <w:szCs w:val="24"/>
        </w:rPr>
        <w:t xml:space="preserve">“¿Qué somos? Adultos conscientes”. Esa pregunta, y su enfática respuesta, es una especie de hilo conductor del tercer largo documental de Maite Alberdi. Es la afirmación de un grupo de amigos con síndrome de Down que llevan cuarenta años asistiendo a la misma institución. El deseo de valerse por sí mismos, conseguir un mejor trabajo, ganar dinero como cualquier persona y formar una familia, lleva a los personajes de este documental a enfrentar obstáculos que parecen menores vistos desde la frontera de la autonomía y la libertad de elección, pero que son inmensos para </w:t>
      </w:r>
      <w:r w:rsidR="00F27577" w:rsidRPr="002C2F80">
        <w:rPr>
          <w:rFonts w:ascii="Tahoma" w:hAnsi="Tahoma" w:cs="Tahoma"/>
          <w:sz w:val="24"/>
          <w:szCs w:val="24"/>
        </w:rPr>
        <w:lastRenderedPageBreak/>
        <w:t>quienes, siendo adultos, son tratados como niños por las limitaciones que les impone su condición. Como en La Once, aquí de nuevo Alberdi logra momentos de luminosa sinceridad, fijando su atención y su ternura en el grupo de amigos y sacando de foco a los otros, los que no son como ellos. Con ese pequeño gesto resalta aún más la belleza de lo que es único y la fortaleza de la fragilidad, representada mejor que nadie en el personaje de Anita, quien, al final, nos deja como regalo su imbatible canción.</w:t>
      </w:r>
    </w:p>
    <w:p w:rsidR="00213DC8" w:rsidRPr="002C2F80" w:rsidRDefault="008B65F2" w:rsidP="00755FF0">
      <w:pPr>
        <w:spacing w:after="0" w:line="240" w:lineRule="auto"/>
        <w:jc w:val="both"/>
        <w:rPr>
          <w:rFonts w:ascii="Tahoma" w:hAnsi="Tahoma" w:cs="Tahoma"/>
          <w:sz w:val="24"/>
          <w:szCs w:val="24"/>
        </w:rPr>
      </w:pPr>
      <w:r w:rsidRPr="002C2F80">
        <w:rPr>
          <w:rFonts w:ascii="Tahoma" w:hAnsi="Tahoma" w:cs="Tahoma"/>
          <w:b/>
          <w:sz w:val="24"/>
          <w:szCs w:val="24"/>
        </w:rPr>
        <w:t xml:space="preserve">Trailer Oficial: </w:t>
      </w:r>
      <w:hyperlink r:id="rId6" w:history="1">
        <w:r w:rsidRPr="002C2F80">
          <w:rPr>
            <w:rStyle w:val="Hipervnculo"/>
            <w:rFonts w:ascii="Tahoma" w:hAnsi="Tahoma" w:cs="Tahoma"/>
            <w:sz w:val="24"/>
            <w:szCs w:val="24"/>
          </w:rPr>
          <w:t>https://www.youtube.com/watch?v=mcwINe4rkJk&amp;feature=youtu.be</w:t>
        </w:r>
      </w:hyperlink>
      <w:r w:rsidRPr="002C2F80">
        <w:rPr>
          <w:rFonts w:ascii="Tahoma" w:hAnsi="Tahoma" w:cs="Tahoma"/>
          <w:b/>
          <w:sz w:val="24"/>
          <w:szCs w:val="24"/>
        </w:rPr>
        <w:t xml:space="preserve"> </w:t>
      </w:r>
    </w:p>
    <w:p w:rsidR="00593BD0" w:rsidRDefault="00EB7120" w:rsidP="00755FF0">
      <w:pPr>
        <w:spacing w:after="0" w:line="240" w:lineRule="auto"/>
        <w:jc w:val="both"/>
        <w:rPr>
          <w:rFonts w:ascii="Tahoma" w:hAnsi="Tahoma" w:cs="Tahoma"/>
          <w:sz w:val="24"/>
          <w:szCs w:val="24"/>
        </w:rPr>
      </w:pPr>
      <w:r>
        <w:rPr>
          <w:rFonts w:ascii="Tahoma" w:hAnsi="Tahoma" w:cs="Tahoma"/>
          <w:b/>
          <w:sz w:val="24"/>
          <w:szCs w:val="24"/>
          <w:u w:val="single"/>
        </w:rPr>
        <w:t>PROYEC</w:t>
      </w:r>
      <w:r w:rsidRPr="008B77D3">
        <w:rPr>
          <w:rFonts w:ascii="Tahoma" w:hAnsi="Tahoma" w:cs="Tahoma"/>
          <w:b/>
          <w:sz w:val="24"/>
          <w:szCs w:val="24"/>
          <w:u w:val="single"/>
        </w:rPr>
        <w:t>CIONES:</w:t>
      </w:r>
      <w:r w:rsidRPr="002771A5">
        <w:rPr>
          <w:rFonts w:ascii="Tahoma" w:hAnsi="Tahoma" w:cs="Tahoma"/>
          <w:b/>
          <w:sz w:val="24"/>
          <w:szCs w:val="24"/>
        </w:rPr>
        <w:t xml:space="preserve"> </w:t>
      </w:r>
      <w:r w:rsidR="00FB1B77" w:rsidRPr="002527CF">
        <w:rPr>
          <w:rFonts w:ascii="Tahoma" w:hAnsi="Tahoma" w:cs="Tahoma"/>
          <w:b/>
          <w:sz w:val="24"/>
          <w:szCs w:val="24"/>
        </w:rPr>
        <w:t>Jueves 9</w:t>
      </w:r>
      <w:r w:rsidR="00FB1B77">
        <w:rPr>
          <w:rFonts w:ascii="Tahoma" w:hAnsi="Tahoma" w:cs="Tahoma"/>
          <w:sz w:val="24"/>
          <w:szCs w:val="24"/>
        </w:rPr>
        <w:t xml:space="preserve"> – 6:15 p.m. y </w:t>
      </w:r>
      <w:r w:rsidR="00FB1B77" w:rsidRPr="002527CF">
        <w:rPr>
          <w:rFonts w:ascii="Tahoma" w:hAnsi="Tahoma" w:cs="Tahoma"/>
          <w:b/>
          <w:sz w:val="24"/>
          <w:szCs w:val="24"/>
        </w:rPr>
        <w:t>Sábado 11</w:t>
      </w:r>
      <w:r w:rsidR="00FB1B77">
        <w:rPr>
          <w:rFonts w:ascii="Tahoma" w:hAnsi="Tahoma" w:cs="Tahoma"/>
          <w:sz w:val="24"/>
          <w:szCs w:val="24"/>
        </w:rPr>
        <w:t xml:space="preserve"> – 8:30 p</w:t>
      </w:r>
      <w:r w:rsidR="00705BA9">
        <w:rPr>
          <w:rFonts w:ascii="Tahoma" w:hAnsi="Tahoma" w:cs="Tahoma"/>
          <w:sz w:val="24"/>
          <w:szCs w:val="24"/>
        </w:rPr>
        <w:t>.</w:t>
      </w:r>
      <w:r w:rsidR="00FB1B77">
        <w:rPr>
          <w:rFonts w:ascii="Tahoma" w:hAnsi="Tahoma" w:cs="Tahoma"/>
          <w:sz w:val="24"/>
          <w:szCs w:val="24"/>
        </w:rPr>
        <w:t>m.</w:t>
      </w:r>
    </w:p>
    <w:p w:rsidR="00FB1B77" w:rsidRDefault="00FB1B77" w:rsidP="00755FF0">
      <w:pPr>
        <w:spacing w:after="0" w:line="240" w:lineRule="auto"/>
        <w:jc w:val="both"/>
        <w:rPr>
          <w:rFonts w:ascii="Tahoma" w:hAnsi="Tahoma" w:cs="Tahoma"/>
          <w:sz w:val="24"/>
          <w:szCs w:val="24"/>
        </w:rPr>
      </w:pPr>
    </w:p>
    <w:p w:rsidR="002527CF" w:rsidRPr="002C2F80" w:rsidRDefault="002527CF" w:rsidP="00755FF0">
      <w:pPr>
        <w:spacing w:after="0" w:line="240" w:lineRule="auto"/>
        <w:jc w:val="both"/>
        <w:rPr>
          <w:rFonts w:ascii="Tahoma" w:hAnsi="Tahoma" w:cs="Tahoma"/>
          <w:sz w:val="24"/>
          <w:szCs w:val="24"/>
        </w:rPr>
      </w:pPr>
    </w:p>
    <w:p w:rsidR="00213DC8" w:rsidRPr="002C2F80" w:rsidRDefault="00F55C27" w:rsidP="00755FF0">
      <w:pPr>
        <w:spacing w:after="0" w:line="240" w:lineRule="auto"/>
        <w:jc w:val="both"/>
        <w:rPr>
          <w:rFonts w:ascii="Tahoma" w:hAnsi="Tahoma" w:cs="Tahoma"/>
          <w:sz w:val="32"/>
          <w:szCs w:val="32"/>
        </w:rPr>
      </w:pPr>
      <w:r w:rsidRPr="002C2F80">
        <w:rPr>
          <w:rFonts w:ascii="Tahoma" w:hAnsi="Tahoma" w:cs="Tahoma"/>
          <w:b/>
          <w:sz w:val="32"/>
          <w:szCs w:val="32"/>
        </w:rPr>
        <w:t>AUSTERLITZ.</w:t>
      </w:r>
    </w:p>
    <w:p w:rsidR="00E878BF" w:rsidRPr="002C2F80" w:rsidRDefault="00E878BF" w:rsidP="00755FF0">
      <w:pPr>
        <w:spacing w:after="0" w:line="240" w:lineRule="auto"/>
        <w:jc w:val="both"/>
        <w:rPr>
          <w:rFonts w:ascii="Tahoma" w:hAnsi="Tahoma" w:cs="Tahoma"/>
          <w:sz w:val="24"/>
          <w:szCs w:val="24"/>
        </w:rPr>
      </w:pPr>
      <w:r w:rsidRPr="002C2F80">
        <w:rPr>
          <w:rFonts w:ascii="Tahoma" w:hAnsi="Tahoma" w:cs="Tahoma"/>
          <w:sz w:val="24"/>
          <w:szCs w:val="24"/>
        </w:rPr>
        <w:t>(Doc. Alemania. D: Sergei Loznitsa. 94 min. Color y B&amp;A. 2016)</w:t>
      </w:r>
    </w:p>
    <w:p w:rsidR="007F76A9" w:rsidRPr="002C2F80" w:rsidRDefault="007F76A9" w:rsidP="007F76A9">
      <w:pPr>
        <w:spacing w:after="0" w:line="240" w:lineRule="auto"/>
        <w:jc w:val="both"/>
        <w:rPr>
          <w:rFonts w:ascii="Tahoma" w:hAnsi="Tahoma" w:cs="Tahoma"/>
          <w:b/>
          <w:sz w:val="24"/>
          <w:szCs w:val="24"/>
        </w:rPr>
      </w:pPr>
      <w:r w:rsidRPr="002C2F80">
        <w:rPr>
          <w:rFonts w:ascii="Tahoma" w:hAnsi="Tahoma" w:cs="Tahoma"/>
          <w:b/>
          <w:sz w:val="24"/>
          <w:szCs w:val="24"/>
        </w:rPr>
        <w:t>Sección 57° Ficci / Competencia Gemas.</w:t>
      </w:r>
    </w:p>
    <w:p w:rsidR="00213DC8" w:rsidRPr="002C2F80" w:rsidRDefault="00213DC8" w:rsidP="00213DC8">
      <w:pPr>
        <w:spacing w:after="0" w:line="240" w:lineRule="auto"/>
        <w:jc w:val="both"/>
        <w:rPr>
          <w:rFonts w:ascii="Tahoma" w:hAnsi="Tahoma" w:cs="Tahoma"/>
          <w:b/>
          <w:sz w:val="24"/>
          <w:szCs w:val="24"/>
        </w:rPr>
      </w:pPr>
      <w:r w:rsidRPr="002C2F80">
        <w:rPr>
          <w:rFonts w:ascii="Tahoma" w:hAnsi="Tahoma" w:cs="Tahoma"/>
          <w:b/>
          <w:sz w:val="24"/>
          <w:szCs w:val="24"/>
        </w:rPr>
        <w:t xml:space="preserve">Sinopsis: </w:t>
      </w:r>
      <w:r w:rsidR="00515C35" w:rsidRPr="002C2F80">
        <w:rPr>
          <w:rFonts w:ascii="Tahoma" w:hAnsi="Tahoma" w:cs="Tahoma"/>
          <w:sz w:val="24"/>
          <w:szCs w:val="24"/>
        </w:rPr>
        <w:t>El paso del deber de recordar al deber de “conocer”, el trauma histórico convertido en monumento y desplegado para la voracidad del turista. Es lo que Loznitsa filma en este hipnótico documental que se suma a su brillante obra anterior sobre la memoria, el evento y el vaciamiento político de una generación. La cámara del director bielorruso es una más entre las cientos que registran una visita a los campos de concentración donde el exterminio de los judíos fue ejecutado con frialdad y eficiencia. Pero mientras muchos se toman selfies, Loznitsa filma desde un afuera, consciente del peligro de deshonrar algo sagrado. En blanco y negro y con un expresivo uso del sonido ambiente, Austerlitz es una lúcida meditación sobre los límites de la memoria y los efectos del olvido y la banalización. El director evita la voz en off o cualquier tipo de comentario que condicione la interpretación del espectador, pero ofrece los indicios para entenderlo todo a través de sus imágenes. El título proviene de la última novela del escritor alemán W.G. Sebald, que mostraba la toma de conciencia de la identidad judía en su personaje principal y lo imperioso e inevitable de los recuerdos.</w:t>
      </w:r>
    </w:p>
    <w:p w:rsidR="00213DC8" w:rsidRPr="002C2F80" w:rsidRDefault="008B65F2" w:rsidP="00755FF0">
      <w:pPr>
        <w:spacing w:after="0" w:line="240" w:lineRule="auto"/>
        <w:jc w:val="both"/>
        <w:rPr>
          <w:rFonts w:ascii="Tahoma" w:hAnsi="Tahoma" w:cs="Tahoma"/>
          <w:sz w:val="24"/>
          <w:szCs w:val="24"/>
        </w:rPr>
      </w:pPr>
      <w:r w:rsidRPr="002C2F80">
        <w:rPr>
          <w:rFonts w:ascii="Tahoma" w:hAnsi="Tahoma" w:cs="Tahoma"/>
          <w:b/>
          <w:sz w:val="24"/>
          <w:szCs w:val="24"/>
        </w:rPr>
        <w:t>Trailer Oficial:</w:t>
      </w:r>
      <w:r w:rsidR="0076760B" w:rsidRPr="002C2F80">
        <w:rPr>
          <w:rFonts w:ascii="Tahoma" w:hAnsi="Tahoma" w:cs="Tahoma"/>
          <w:b/>
          <w:sz w:val="24"/>
          <w:szCs w:val="24"/>
        </w:rPr>
        <w:t xml:space="preserve"> </w:t>
      </w:r>
      <w:hyperlink r:id="rId7" w:history="1">
        <w:r w:rsidR="0076760B" w:rsidRPr="002C2F80">
          <w:rPr>
            <w:rStyle w:val="Hipervnculo"/>
            <w:rFonts w:ascii="Tahoma" w:hAnsi="Tahoma" w:cs="Tahoma"/>
            <w:sz w:val="24"/>
            <w:szCs w:val="24"/>
          </w:rPr>
          <w:t>https://www.youtube.com/watch?v=ETKyxRtKqv0&amp;feature=youtu.be</w:t>
        </w:r>
      </w:hyperlink>
      <w:r w:rsidR="0076760B" w:rsidRPr="002C2F80">
        <w:rPr>
          <w:rFonts w:ascii="Tahoma" w:hAnsi="Tahoma" w:cs="Tahoma"/>
          <w:b/>
          <w:sz w:val="24"/>
          <w:szCs w:val="24"/>
        </w:rPr>
        <w:t xml:space="preserve"> </w:t>
      </w:r>
    </w:p>
    <w:p w:rsidR="00FB1B77" w:rsidRDefault="002771A5" w:rsidP="00FB1B77">
      <w:pPr>
        <w:spacing w:after="0" w:line="240" w:lineRule="auto"/>
        <w:jc w:val="both"/>
        <w:rPr>
          <w:rFonts w:ascii="Tahoma" w:hAnsi="Tahoma" w:cs="Tahoma"/>
          <w:sz w:val="24"/>
          <w:szCs w:val="24"/>
        </w:rPr>
      </w:pPr>
      <w:r>
        <w:rPr>
          <w:rFonts w:ascii="Tahoma" w:hAnsi="Tahoma" w:cs="Tahoma"/>
          <w:b/>
          <w:sz w:val="24"/>
          <w:szCs w:val="24"/>
          <w:u w:val="single"/>
        </w:rPr>
        <w:t>PROYEC</w:t>
      </w:r>
      <w:r w:rsidRPr="008B77D3">
        <w:rPr>
          <w:rFonts w:ascii="Tahoma" w:hAnsi="Tahoma" w:cs="Tahoma"/>
          <w:b/>
          <w:sz w:val="24"/>
          <w:szCs w:val="24"/>
          <w:u w:val="single"/>
        </w:rPr>
        <w:t>CIONES:</w:t>
      </w:r>
      <w:r w:rsidRPr="002771A5">
        <w:rPr>
          <w:rFonts w:ascii="Tahoma" w:hAnsi="Tahoma" w:cs="Tahoma"/>
          <w:b/>
          <w:sz w:val="24"/>
          <w:szCs w:val="24"/>
        </w:rPr>
        <w:t xml:space="preserve"> </w:t>
      </w:r>
      <w:r w:rsidR="00FB1B77" w:rsidRPr="00FB1B77">
        <w:rPr>
          <w:rFonts w:ascii="Tahoma" w:hAnsi="Tahoma" w:cs="Tahoma"/>
          <w:b/>
          <w:sz w:val="24"/>
          <w:szCs w:val="24"/>
        </w:rPr>
        <w:t>Jueves 9</w:t>
      </w:r>
      <w:r w:rsidR="00FB1B77">
        <w:rPr>
          <w:rFonts w:ascii="Tahoma" w:hAnsi="Tahoma" w:cs="Tahoma"/>
          <w:sz w:val="24"/>
          <w:szCs w:val="24"/>
        </w:rPr>
        <w:t xml:space="preserve"> – 8:30 p.m. y </w:t>
      </w:r>
      <w:r w:rsidR="00FB1B77" w:rsidRPr="00FB1B77">
        <w:rPr>
          <w:rFonts w:ascii="Tahoma" w:hAnsi="Tahoma" w:cs="Tahoma"/>
          <w:b/>
          <w:sz w:val="24"/>
          <w:szCs w:val="24"/>
        </w:rPr>
        <w:t>Sábado 11</w:t>
      </w:r>
      <w:r w:rsidR="00FB1B77">
        <w:rPr>
          <w:rFonts w:ascii="Tahoma" w:hAnsi="Tahoma" w:cs="Tahoma"/>
          <w:sz w:val="24"/>
          <w:szCs w:val="24"/>
        </w:rPr>
        <w:t xml:space="preserve"> – 4:00 p.m.</w:t>
      </w:r>
    </w:p>
    <w:p w:rsidR="008B65F2" w:rsidRDefault="008B65F2" w:rsidP="00755FF0">
      <w:pPr>
        <w:spacing w:after="0" w:line="240" w:lineRule="auto"/>
        <w:jc w:val="both"/>
        <w:rPr>
          <w:rFonts w:ascii="Tahoma" w:hAnsi="Tahoma" w:cs="Tahoma"/>
          <w:sz w:val="24"/>
          <w:szCs w:val="24"/>
        </w:rPr>
      </w:pPr>
    </w:p>
    <w:p w:rsidR="00FB1B77" w:rsidRPr="002C2F80" w:rsidRDefault="00FB1B77" w:rsidP="00755FF0">
      <w:pPr>
        <w:spacing w:after="0" w:line="240" w:lineRule="auto"/>
        <w:jc w:val="both"/>
        <w:rPr>
          <w:rFonts w:ascii="Tahoma" w:hAnsi="Tahoma" w:cs="Tahoma"/>
          <w:sz w:val="24"/>
          <w:szCs w:val="24"/>
        </w:rPr>
      </w:pPr>
    </w:p>
    <w:p w:rsidR="00213DC8" w:rsidRPr="002C2F80" w:rsidRDefault="00F55C27" w:rsidP="00755FF0">
      <w:pPr>
        <w:spacing w:after="0" w:line="240" w:lineRule="auto"/>
        <w:jc w:val="both"/>
        <w:rPr>
          <w:rFonts w:ascii="Tahoma" w:hAnsi="Tahoma" w:cs="Tahoma"/>
          <w:b/>
          <w:sz w:val="32"/>
          <w:szCs w:val="32"/>
        </w:rPr>
      </w:pPr>
      <w:r w:rsidRPr="002C2F80">
        <w:rPr>
          <w:rFonts w:ascii="Tahoma" w:hAnsi="Tahoma" w:cs="Tahoma"/>
          <w:b/>
          <w:sz w:val="32"/>
          <w:szCs w:val="32"/>
        </w:rPr>
        <w:t>AR</w:t>
      </w:r>
      <w:r w:rsidR="007D6AA5" w:rsidRPr="002C2F80">
        <w:rPr>
          <w:rFonts w:ascii="Tahoma" w:hAnsi="Tahoma" w:cs="Tahoma"/>
          <w:b/>
          <w:sz w:val="32"/>
          <w:szCs w:val="32"/>
        </w:rPr>
        <w:t>Á</w:t>
      </w:r>
      <w:r w:rsidRPr="002C2F80">
        <w:rPr>
          <w:rFonts w:ascii="Tahoma" w:hAnsi="Tahoma" w:cs="Tahoma"/>
          <w:b/>
          <w:sz w:val="32"/>
          <w:szCs w:val="32"/>
        </w:rPr>
        <w:t>BIA.</w:t>
      </w:r>
    </w:p>
    <w:p w:rsidR="00E878BF" w:rsidRPr="002C2F80" w:rsidRDefault="00E878BF" w:rsidP="00755FF0">
      <w:pPr>
        <w:spacing w:after="0" w:line="240" w:lineRule="auto"/>
        <w:jc w:val="both"/>
        <w:rPr>
          <w:rFonts w:ascii="Tahoma" w:hAnsi="Tahoma" w:cs="Tahoma"/>
          <w:sz w:val="24"/>
          <w:szCs w:val="24"/>
          <w:lang w:val="en-US"/>
        </w:rPr>
      </w:pPr>
      <w:r w:rsidRPr="002C2F80">
        <w:rPr>
          <w:rFonts w:ascii="Tahoma" w:hAnsi="Tahoma" w:cs="Tahoma"/>
          <w:sz w:val="24"/>
          <w:szCs w:val="24"/>
        </w:rPr>
        <w:t xml:space="preserve">(Fic. </w:t>
      </w:r>
      <w:r w:rsidRPr="002C2F80">
        <w:rPr>
          <w:rFonts w:ascii="Tahoma" w:hAnsi="Tahoma" w:cs="Tahoma"/>
          <w:sz w:val="24"/>
          <w:szCs w:val="24"/>
          <w:lang w:val="en-US"/>
        </w:rPr>
        <w:t>Brasil. D: Affonso Uchôa, João Dumans. 96 min. Color. 2017)</w:t>
      </w:r>
    </w:p>
    <w:p w:rsidR="007D6AA5" w:rsidRPr="002C2F80" w:rsidRDefault="007D6AA5" w:rsidP="007D6AA5">
      <w:pPr>
        <w:spacing w:after="0" w:line="240" w:lineRule="auto"/>
        <w:jc w:val="both"/>
        <w:rPr>
          <w:rFonts w:ascii="Tahoma" w:hAnsi="Tahoma" w:cs="Tahoma"/>
          <w:b/>
          <w:sz w:val="24"/>
          <w:szCs w:val="24"/>
        </w:rPr>
      </w:pPr>
      <w:r w:rsidRPr="002C2F80">
        <w:rPr>
          <w:rFonts w:ascii="Tahoma" w:hAnsi="Tahoma" w:cs="Tahoma"/>
          <w:b/>
          <w:sz w:val="24"/>
          <w:szCs w:val="24"/>
        </w:rPr>
        <w:t>Sección 57° Ficci / Competencia Oficial Ficción.</w:t>
      </w:r>
    </w:p>
    <w:p w:rsidR="00213DC8" w:rsidRPr="002C2F80" w:rsidRDefault="00213DC8" w:rsidP="00213DC8">
      <w:pPr>
        <w:spacing w:after="0" w:line="240" w:lineRule="auto"/>
        <w:jc w:val="both"/>
        <w:rPr>
          <w:rFonts w:ascii="Tahoma" w:hAnsi="Tahoma" w:cs="Tahoma"/>
          <w:sz w:val="24"/>
          <w:szCs w:val="24"/>
        </w:rPr>
      </w:pPr>
      <w:r w:rsidRPr="002C2F80">
        <w:rPr>
          <w:rFonts w:ascii="Tahoma" w:hAnsi="Tahoma" w:cs="Tahoma"/>
          <w:b/>
          <w:sz w:val="24"/>
          <w:szCs w:val="24"/>
        </w:rPr>
        <w:t xml:space="preserve">Sinopsis: </w:t>
      </w:r>
      <w:r w:rsidR="007D6AA5" w:rsidRPr="002C2F80">
        <w:rPr>
          <w:rFonts w:ascii="Tahoma" w:hAnsi="Tahoma" w:cs="Tahoma"/>
          <w:sz w:val="24"/>
          <w:szCs w:val="24"/>
        </w:rPr>
        <w:t>Desde su potente arranque, Arábia nos presenta un mundo en movimiento en el que la música y los encuentros van a organizar el relato de una utopía y la posibilidad de una nueva comunidad entre los desposeídos. André, un solitario adolescente, es enviado a buscar ropa en casa de Cristiano, un obrero que ha sufrido un accidente. Además de algunas prendas raídas, el joven encuentra por casualidad un cuaderno con algunos escritos que, leídos en conjunto y tras la muerte de este hombre, abren paso a una nueva narración –un cuento dentro del cuento– y se convierten en las modestas memorias de una vida marcada por un éxodo perpetuo, una constante inestabilidad laboral y la reciente pérdida de lo que parece haber sido un único y breve destello de felicidad. Los diferentes episodios se suceden unos a otros, cíclicamente, durante dos décadas de la vida de Cristiano. Lo que resulta de este viaje en el tiempo es un hermoso retrato colectivo de hombres y mujeres que siempre están en pie, atentos a luchar por vivir dignamente. Como otras películas brasileñas recientes, Arábia señala el camino de un nuevo cine político que le hace frente a los desafíos actuales.</w:t>
      </w:r>
    </w:p>
    <w:p w:rsidR="00213DC8" w:rsidRDefault="008B65F2" w:rsidP="00755FF0">
      <w:pPr>
        <w:spacing w:after="0" w:line="240" w:lineRule="auto"/>
        <w:jc w:val="both"/>
        <w:rPr>
          <w:rFonts w:ascii="Tahoma" w:hAnsi="Tahoma" w:cs="Tahoma"/>
          <w:b/>
          <w:sz w:val="24"/>
          <w:szCs w:val="24"/>
        </w:rPr>
      </w:pPr>
      <w:r w:rsidRPr="002C2F80">
        <w:rPr>
          <w:rFonts w:ascii="Tahoma" w:hAnsi="Tahoma" w:cs="Tahoma"/>
          <w:b/>
          <w:sz w:val="24"/>
          <w:szCs w:val="24"/>
        </w:rPr>
        <w:lastRenderedPageBreak/>
        <w:t>Trailer Oficial:</w:t>
      </w:r>
      <w:r w:rsidR="00275A00" w:rsidRPr="002C2F80">
        <w:rPr>
          <w:rFonts w:ascii="Tahoma" w:hAnsi="Tahoma" w:cs="Tahoma"/>
          <w:b/>
          <w:sz w:val="24"/>
          <w:szCs w:val="24"/>
        </w:rPr>
        <w:t xml:space="preserve"> </w:t>
      </w:r>
      <w:hyperlink r:id="rId8" w:history="1">
        <w:r w:rsidR="00275A00" w:rsidRPr="002C2F80">
          <w:rPr>
            <w:rStyle w:val="Hipervnculo"/>
            <w:rFonts w:ascii="Tahoma" w:hAnsi="Tahoma" w:cs="Tahoma"/>
            <w:sz w:val="24"/>
            <w:szCs w:val="24"/>
          </w:rPr>
          <w:t>https://www.youtube.com/watch?v=i14zJ9eN5HU&amp;</w:t>
        </w:r>
      </w:hyperlink>
      <w:r w:rsidR="00275A00" w:rsidRPr="002C2F80">
        <w:rPr>
          <w:rFonts w:ascii="Tahoma" w:hAnsi="Tahoma" w:cs="Tahoma"/>
          <w:b/>
          <w:sz w:val="24"/>
          <w:szCs w:val="24"/>
        </w:rPr>
        <w:t xml:space="preserve"> </w:t>
      </w:r>
    </w:p>
    <w:p w:rsidR="002527CF" w:rsidRPr="002C2F80" w:rsidRDefault="002771A5" w:rsidP="00755FF0">
      <w:pPr>
        <w:spacing w:after="0" w:line="240" w:lineRule="auto"/>
        <w:jc w:val="both"/>
        <w:rPr>
          <w:rFonts w:ascii="Tahoma" w:hAnsi="Tahoma" w:cs="Tahoma"/>
          <w:sz w:val="24"/>
          <w:szCs w:val="24"/>
          <w:lang w:val="en-US"/>
        </w:rPr>
      </w:pPr>
      <w:r>
        <w:rPr>
          <w:rFonts w:ascii="Tahoma" w:hAnsi="Tahoma" w:cs="Tahoma"/>
          <w:b/>
          <w:sz w:val="24"/>
          <w:szCs w:val="24"/>
          <w:u w:val="single"/>
        </w:rPr>
        <w:t>PROYEC</w:t>
      </w:r>
      <w:r w:rsidRPr="008B77D3">
        <w:rPr>
          <w:rFonts w:ascii="Tahoma" w:hAnsi="Tahoma" w:cs="Tahoma"/>
          <w:b/>
          <w:sz w:val="24"/>
          <w:szCs w:val="24"/>
          <w:u w:val="single"/>
        </w:rPr>
        <w:t>CIONES:</w:t>
      </w:r>
      <w:r w:rsidRPr="002771A5">
        <w:rPr>
          <w:rFonts w:ascii="Tahoma" w:hAnsi="Tahoma" w:cs="Tahoma"/>
          <w:b/>
          <w:sz w:val="24"/>
          <w:szCs w:val="24"/>
        </w:rPr>
        <w:t xml:space="preserve"> </w:t>
      </w:r>
      <w:r w:rsidR="002527CF">
        <w:rPr>
          <w:rFonts w:ascii="Tahoma" w:hAnsi="Tahoma" w:cs="Tahoma"/>
          <w:b/>
          <w:sz w:val="24"/>
          <w:szCs w:val="24"/>
        </w:rPr>
        <w:t xml:space="preserve">Viernes 10 </w:t>
      </w:r>
      <w:r w:rsidR="002527CF" w:rsidRPr="002527CF">
        <w:rPr>
          <w:rFonts w:ascii="Tahoma" w:hAnsi="Tahoma" w:cs="Tahoma"/>
          <w:sz w:val="24"/>
          <w:szCs w:val="24"/>
        </w:rPr>
        <w:t>– 4:00 p.m. y</w:t>
      </w:r>
      <w:r w:rsidR="002527CF">
        <w:rPr>
          <w:rFonts w:ascii="Tahoma" w:hAnsi="Tahoma" w:cs="Tahoma"/>
          <w:b/>
          <w:sz w:val="24"/>
          <w:szCs w:val="24"/>
        </w:rPr>
        <w:t xml:space="preserve"> Domingo 12 </w:t>
      </w:r>
      <w:r w:rsidR="002527CF" w:rsidRPr="002527CF">
        <w:rPr>
          <w:rFonts w:ascii="Tahoma" w:hAnsi="Tahoma" w:cs="Tahoma"/>
          <w:sz w:val="24"/>
          <w:szCs w:val="24"/>
        </w:rPr>
        <w:t>– 6:15 p.m.</w:t>
      </w:r>
    </w:p>
    <w:p w:rsidR="008B65F2" w:rsidRDefault="008B65F2" w:rsidP="00755FF0">
      <w:pPr>
        <w:spacing w:after="0" w:line="240" w:lineRule="auto"/>
        <w:jc w:val="both"/>
        <w:rPr>
          <w:rFonts w:ascii="Tahoma" w:hAnsi="Tahoma" w:cs="Tahoma"/>
          <w:sz w:val="24"/>
          <w:szCs w:val="24"/>
          <w:lang w:val="en-US"/>
        </w:rPr>
      </w:pPr>
    </w:p>
    <w:p w:rsidR="00EF4B1C" w:rsidRPr="002C2F80" w:rsidRDefault="00EF4B1C" w:rsidP="00755FF0">
      <w:pPr>
        <w:spacing w:after="0" w:line="240" w:lineRule="auto"/>
        <w:jc w:val="both"/>
        <w:rPr>
          <w:rFonts w:ascii="Tahoma" w:hAnsi="Tahoma" w:cs="Tahoma"/>
          <w:sz w:val="24"/>
          <w:szCs w:val="24"/>
          <w:lang w:val="en-US"/>
        </w:rPr>
      </w:pPr>
    </w:p>
    <w:p w:rsidR="00213DC8" w:rsidRPr="002C2F80" w:rsidRDefault="00F53DD7" w:rsidP="00755FF0">
      <w:pPr>
        <w:spacing w:after="0" w:line="240" w:lineRule="auto"/>
        <w:jc w:val="both"/>
        <w:rPr>
          <w:rFonts w:ascii="Tahoma" w:hAnsi="Tahoma" w:cs="Tahoma"/>
          <w:sz w:val="32"/>
          <w:szCs w:val="32"/>
          <w:lang w:val="en-US"/>
        </w:rPr>
      </w:pPr>
      <w:r>
        <w:rPr>
          <w:rFonts w:ascii="Tahoma" w:hAnsi="Tahoma" w:cs="Tahoma"/>
          <w:b/>
          <w:sz w:val="32"/>
          <w:szCs w:val="32"/>
          <w:lang w:val="en-US"/>
        </w:rPr>
        <w:t>RES</w:t>
      </w:r>
      <w:r w:rsidR="008B65F2" w:rsidRPr="002C2F80">
        <w:rPr>
          <w:rFonts w:ascii="Tahoma" w:hAnsi="Tahoma" w:cs="Tahoma"/>
          <w:b/>
          <w:sz w:val="32"/>
          <w:szCs w:val="32"/>
          <w:lang w:val="en-US"/>
        </w:rPr>
        <w:t>UR</w:t>
      </w:r>
      <w:r w:rsidR="0076136A">
        <w:rPr>
          <w:rFonts w:ascii="Tahoma" w:hAnsi="Tahoma" w:cs="Tahoma"/>
          <w:b/>
          <w:sz w:val="32"/>
          <w:szCs w:val="32"/>
          <w:lang w:val="en-US"/>
        </w:rPr>
        <w:t>R</w:t>
      </w:r>
      <w:r w:rsidR="008B65F2" w:rsidRPr="002C2F80">
        <w:rPr>
          <w:rFonts w:ascii="Tahoma" w:hAnsi="Tahoma" w:cs="Tahoma"/>
          <w:b/>
          <w:sz w:val="32"/>
          <w:szCs w:val="32"/>
          <w:lang w:val="en-US"/>
        </w:rPr>
        <w:t>ECTING HASSAN</w:t>
      </w:r>
      <w:r w:rsidR="00F55C27" w:rsidRPr="002C2F80">
        <w:rPr>
          <w:rFonts w:ascii="Tahoma" w:hAnsi="Tahoma" w:cs="Tahoma"/>
          <w:b/>
          <w:sz w:val="32"/>
          <w:szCs w:val="32"/>
          <w:lang w:val="en-US"/>
        </w:rPr>
        <w:t>.</w:t>
      </w:r>
    </w:p>
    <w:p w:rsidR="00E878BF" w:rsidRPr="002C2F80" w:rsidRDefault="00E878BF" w:rsidP="00755FF0">
      <w:pPr>
        <w:spacing w:after="0" w:line="240" w:lineRule="auto"/>
        <w:jc w:val="both"/>
        <w:rPr>
          <w:rFonts w:ascii="Tahoma" w:hAnsi="Tahoma" w:cs="Tahoma"/>
          <w:sz w:val="24"/>
          <w:szCs w:val="24"/>
        </w:rPr>
      </w:pPr>
      <w:r w:rsidRPr="002C2F80">
        <w:rPr>
          <w:rFonts w:ascii="Tahoma" w:hAnsi="Tahoma" w:cs="Tahoma"/>
          <w:sz w:val="24"/>
          <w:szCs w:val="24"/>
          <w:lang w:val="en-US"/>
        </w:rPr>
        <w:t xml:space="preserve">(Doc. </w:t>
      </w:r>
      <w:r w:rsidRPr="002C2F80">
        <w:rPr>
          <w:rFonts w:ascii="Tahoma" w:hAnsi="Tahoma" w:cs="Tahoma"/>
          <w:sz w:val="24"/>
          <w:szCs w:val="24"/>
        </w:rPr>
        <w:t>Canadá, Chile. D: Carlo Guillermo Proto. 100 min. Color. 2016)</w:t>
      </w:r>
    </w:p>
    <w:p w:rsidR="007D6F27" w:rsidRPr="002C2F80" w:rsidRDefault="007D6F27" w:rsidP="007D6F27">
      <w:pPr>
        <w:spacing w:after="0" w:line="240" w:lineRule="auto"/>
        <w:jc w:val="both"/>
        <w:rPr>
          <w:rFonts w:ascii="Tahoma" w:hAnsi="Tahoma" w:cs="Tahoma"/>
          <w:b/>
          <w:sz w:val="24"/>
          <w:szCs w:val="24"/>
        </w:rPr>
      </w:pPr>
      <w:r w:rsidRPr="002C2F80">
        <w:rPr>
          <w:rFonts w:ascii="Tahoma" w:hAnsi="Tahoma" w:cs="Tahoma"/>
          <w:b/>
          <w:sz w:val="24"/>
          <w:szCs w:val="24"/>
        </w:rPr>
        <w:t>Sección 57° Ficci / Competencia Oficial Documental.</w:t>
      </w:r>
    </w:p>
    <w:p w:rsidR="00862622" w:rsidRPr="002C2F80" w:rsidRDefault="00213DC8" w:rsidP="00213DC8">
      <w:pPr>
        <w:spacing w:after="0" w:line="240" w:lineRule="auto"/>
        <w:jc w:val="both"/>
        <w:rPr>
          <w:rFonts w:ascii="Tahoma" w:hAnsi="Tahoma" w:cs="Tahoma"/>
          <w:sz w:val="24"/>
          <w:szCs w:val="24"/>
        </w:rPr>
      </w:pPr>
      <w:r w:rsidRPr="002C2F80">
        <w:rPr>
          <w:rFonts w:ascii="Tahoma" w:hAnsi="Tahoma" w:cs="Tahoma"/>
          <w:b/>
          <w:sz w:val="24"/>
          <w:szCs w:val="24"/>
        </w:rPr>
        <w:t xml:space="preserve">Sinopsis: </w:t>
      </w:r>
      <w:r w:rsidR="008B65F2" w:rsidRPr="002C2F80">
        <w:rPr>
          <w:rFonts w:ascii="Tahoma" w:hAnsi="Tahoma" w:cs="Tahoma"/>
          <w:sz w:val="24"/>
          <w:szCs w:val="24"/>
        </w:rPr>
        <w:t xml:space="preserve">Peggy, Denis y Lauviah son los miembros de una familia de ciegos siempre al borde de la implosión. Una tragedia ha dejado en ellos una profunda herida aún abierta: Hassan, el menor de sus hijos, murió ahogado en un accidente cuando tenía tan solo 6 años de edad. Sin embargo, gracias a las teorías del místico ruso Grigori Grabovoi, esta ausencia, que naturalmente resultaría irreparable, podría tener remedio a través de un proceso insólito: la resurrección. Este íntimo y complejo retrato familiar altera por completo el sentido de normalidad y credibilidad habitual y se sumerge genuinamente en esta aventura sobrenatural, al punto de ofrecer como una posibilidad verosímil la vida después de la muerte. Pero esta vehemente necesidad de recuperar al hijo perdido impide ver al padre las urgentes necesidades afectivas de su otra hija y ha socavado en gran medida la relación con su esposa. Este sorprendente documental, cercano siempre al dolor y la fe de sus personajes, expone las diferentes formas en que estos enfrentan su antiguo duelo y asumen una nueva y dolorosa pérdida: el inminente final de su vida familiar. </w:t>
      </w:r>
    </w:p>
    <w:p w:rsidR="008B65F2" w:rsidRPr="0011094D" w:rsidRDefault="008B65F2" w:rsidP="0011094D">
      <w:pPr>
        <w:pStyle w:val="Prrafodelista"/>
        <w:numPr>
          <w:ilvl w:val="0"/>
          <w:numId w:val="9"/>
        </w:numPr>
        <w:spacing w:after="0" w:line="240" w:lineRule="auto"/>
        <w:jc w:val="both"/>
        <w:rPr>
          <w:rFonts w:ascii="Tahoma" w:hAnsi="Tahoma" w:cs="Tahoma"/>
          <w:sz w:val="24"/>
          <w:szCs w:val="24"/>
        </w:rPr>
      </w:pPr>
      <w:r w:rsidRPr="0011094D">
        <w:rPr>
          <w:rFonts w:ascii="Tahoma" w:hAnsi="Tahoma" w:cs="Tahoma"/>
          <w:sz w:val="24"/>
          <w:szCs w:val="24"/>
        </w:rPr>
        <w:t xml:space="preserve">Premio del Público y Mejor Película </w:t>
      </w:r>
      <w:r w:rsidR="00D83974">
        <w:rPr>
          <w:rFonts w:ascii="Tahoma" w:hAnsi="Tahoma" w:cs="Tahoma"/>
          <w:sz w:val="24"/>
          <w:szCs w:val="24"/>
        </w:rPr>
        <w:t>del Festival Internacional Documental</w:t>
      </w:r>
      <w:r w:rsidRPr="0011094D">
        <w:rPr>
          <w:rFonts w:ascii="Tahoma" w:hAnsi="Tahoma" w:cs="Tahoma"/>
          <w:sz w:val="24"/>
          <w:szCs w:val="24"/>
        </w:rPr>
        <w:t xml:space="preserve"> de </w:t>
      </w:r>
      <w:r w:rsidR="00132BAB" w:rsidRPr="0011094D">
        <w:rPr>
          <w:rFonts w:ascii="Tahoma" w:hAnsi="Tahoma" w:cs="Tahoma"/>
          <w:sz w:val="24"/>
          <w:szCs w:val="24"/>
        </w:rPr>
        <w:t>Montr</w:t>
      </w:r>
      <w:r w:rsidR="00132BAB">
        <w:rPr>
          <w:rFonts w:ascii="Tahoma" w:hAnsi="Tahoma" w:cs="Tahoma"/>
          <w:sz w:val="24"/>
          <w:szCs w:val="24"/>
        </w:rPr>
        <w:t>e</w:t>
      </w:r>
      <w:r w:rsidR="00132BAB" w:rsidRPr="0011094D">
        <w:rPr>
          <w:rFonts w:ascii="Tahoma" w:hAnsi="Tahoma" w:cs="Tahoma"/>
          <w:sz w:val="24"/>
          <w:szCs w:val="24"/>
        </w:rPr>
        <w:t>al</w:t>
      </w:r>
      <w:r w:rsidR="0093172A">
        <w:rPr>
          <w:rFonts w:ascii="Tahoma" w:hAnsi="Tahoma" w:cs="Tahoma"/>
          <w:sz w:val="24"/>
          <w:szCs w:val="24"/>
        </w:rPr>
        <w:t>,</w:t>
      </w:r>
      <w:r w:rsidRPr="0011094D">
        <w:rPr>
          <w:rFonts w:ascii="Tahoma" w:hAnsi="Tahoma" w:cs="Tahoma"/>
          <w:sz w:val="24"/>
          <w:szCs w:val="24"/>
        </w:rPr>
        <w:t xml:space="preserve"> 2016.</w:t>
      </w:r>
    </w:p>
    <w:p w:rsidR="00213DC8" w:rsidRPr="002C2F80" w:rsidRDefault="008B65F2" w:rsidP="00755FF0">
      <w:pPr>
        <w:spacing w:after="0" w:line="240" w:lineRule="auto"/>
        <w:jc w:val="both"/>
        <w:rPr>
          <w:rFonts w:ascii="Tahoma" w:hAnsi="Tahoma" w:cs="Tahoma"/>
          <w:sz w:val="24"/>
          <w:szCs w:val="24"/>
        </w:rPr>
      </w:pPr>
      <w:r w:rsidRPr="002C2F80">
        <w:rPr>
          <w:rFonts w:ascii="Tahoma" w:hAnsi="Tahoma" w:cs="Tahoma"/>
          <w:b/>
          <w:sz w:val="24"/>
          <w:szCs w:val="24"/>
        </w:rPr>
        <w:t>Trailer Oficial:</w:t>
      </w:r>
      <w:r w:rsidRPr="002C2F80">
        <w:rPr>
          <w:rFonts w:ascii="Tahoma" w:hAnsi="Tahoma" w:cs="Tahoma"/>
          <w:sz w:val="24"/>
          <w:szCs w:val="24"/>
        </w:rPr>
        <w:t xml:space="preserve"> </w:t>
      </w:r>
      <w:hyperlink r:id="rId9" w:history="1">
        <w:r w:rsidRPr="002C2F80">
          <w:rPr>
            <w:rStyle w:val="Hipervnculo"/>
            <w:rFonts w:ascii="Tahoma" w:hAnsi="Tahoma" w:cs="Tahoma"/>
            <w:sz w:val="24"/>
            <w:szCs w:val="24"/>
          </w:rPr>
          <w:t>https://www.youtube.com/watch?v=0CRTVFh-SXA</w:t>
        </w:r>
      </w:hyperlink>
      <w:r w:rsidRPr="002C2F80">
        <w:rPr>
          <w:rFonts w:ascii="Tahoma" w:hAnsi="Tahoma" w:cs="Tahoma"/>
          <w:sz w:val="24"/>
          <w:szCs w:val="24"/>
        </w:rPr>
        <w:t xml:space="preserve"> </w:t>
      </w:r>
    </w:p>
    <w:p w:rsidR="008B65F2" w:rsidRDefault="002771A5" w:rsidP="00755FF0">
      <w:pPr>
        <w:spacing w:after="0" w:line="240" w:lineRule="auto"/>
        <w:jc w:val="both"/>
        <w:rPr>
          <w:rFonts w:ascii="Tahoma" w:hAnsi="Tahoma" w:cs="Tahoma"/>
          <w:sz w:val="24"/>
          <w:szCs w:val="24"/>
        </w:rPr>
      </w:pPr>
      <w:r>
        <w:rPr>
          <w:rFonts w:ascii="Tahoma" w:hAnsi="Tahoma" w:cs="Tahoma"/>
          <w:b/>
          <w:sz w:val="24"/>
          <w:szCs w:val="24"/>
          <w:u w:val="single"/>
        </w:rPr>
        <w:t>PROYEC</w:t>
      </w:r>
      <w:r w:rsidRPr="008B77D3">
        <w:rPr>
          <w:rFonts w:ascii="Tahoma" w:hAnsi="Tahoma" w:cs="Tahoma"/>
          <w:b/>
          <w:sz w:val="24"/>
          <w:szCs w:val="24"/>
          <w:u w:val="single"/>
        </w:rPr>
        <w:t>CIONES:</w:t>
      </w:r>
      <w:r w:rsidRPr="002771A5">
        <w:rPr>
          <w:rFonts w:ascii="Tahoma" w:hAnsi="Tahoma" w:cs="Tahoma"/>
          <w:b/>
          <w:sz w:val="24"/>
          <w:szCs w:val="24"/>
        </w:rPr>
        <w:t xml:space="preserve"> </w:t>
      </w:r>
      <w:r w:rsidR="002549D0" w:rsidRPr="002549D0">
        <w:rPr>
          <w:rFonts w:ascii="Tahoma" w:hAnsi="Tahoma" w:cs="Tahoma"/>
          <w:b/>
          <w:sz w:val="24"/>
          <w:szCs w:val="24"/>
        </w:rPr>
        <w:t>Viernes 10</w:t>
      </w:r>
      <w:r w:rsidR="002549D0">
        <w:rPr>
          <w:rFonts w:ascii="Tahoma" w:hAnsi="Tahoma" w:cs="Tahoma"/>
          <w:sz w:val="24"/>
          <w:szCs w:val="24"/>
        </w:rPr>
        <w:t xml:space="preserve"> – 6:15 p.m. y </w:t>
      </w:r>
      <w:r w:rsidR="002549D0" w:rsidRPr="002549D0">
        <w:rPr>
          <w:rFonts w:ascii="Tahoma" w:hAnsi="Tahoma" w:cs="Tahoma"/>
          <w:b/>
          <w:sz w:val="24"/>
          <w:szCs w:val="24"/>
        </w:rPr>
        <w:t>Domingo 12</w:t>
      </w:r>
      <w:r w:rsidR="002549D0">
        <w:rPr>
          <w:rFonts w:ascii="Tahoma" w:hAnsi="Tahoma" w:cs="Tahoma"/>
          <w:sz w:val="24"/>
          <w:szCs w:val="24"/>
        </w:rPr>
        <w:t xml:space="preserve"> – 8:30 p.m.</w:t>
      </w:r>
    </w:p>
    <w:p w:rsidR="002549D0" w:rsidRDefault="002549D0" w:rsidP="00755FF0">
      <w:pPr>
        <w:spacing w:after="0" w:line="240" w:lineRule="auto"/>
        <w:jc w:val="both"/>
        <w:rPr>
          <w:rFonts w:ascii="Tahoma" w:hAnsi="Tahoma" w:cs="Tahoma"/>
          <w:sz w:val="24"/>
          <w:szCs w:val="24"/>
        </w:rPr>
      </w:pPr>
    </w:p>
    <w:p w:rsidR="00FB1B77" w:rsidRPr="002C2F80" w:rsidRDefault="00FB1B77" w:rsidP="00755FF0">
      <w:pPr>
        <w:spacing w:after="0" w:line="240" w:lineRule="auto"/>
        <w:jc w:val="both"/>
        <w:rPr>
          <w:rFonts w:ascii="Tahoma" w:hAnsi="Tahoma" w:cs="Tahoma"/>
          <w:sz w:val="24"/>
          <w:szCs w:val="24"/>
        </w:rPr>
      </w:pPr>
    </w:p>
    <w:p w:rsidR="00213DC8" w:rsidRPr="002C2F80" w:rsidRDefault="00195F74" w:rsidP="00755FF0">
      <w:pPr>
        <w:spacing w:after="0" w:line="240" w:lineRule="auto"/>
        <w:jc w:val="both"/>
        <w:rPr>
          <w:rFonts w:ascii="Tahoma" w:hAnsi="Tahoma" w:cs="Tahoma"/>
          <w:sz w:val="32"/>
          <w:szCs w:val="32"/>
        </w:rPr>
      </w:pPr>
      <w:r w:rsidRPr="002C2F80">
        <w:rPr>
          <w:rFonts w:ascii="Tahoma" w:hAnsi="Tahoma" w:cs="Tahoma"/>
          <w:b/>
          <w:sz w:val="32"/>
          <w:szCs w:val="32"/>
        </w:rPr>
        <w:t>BEZBOG (GODLESS)</w:t>
      </w:r>
      <w:r w:rsidR="00F55C27" w:rsidRPr="002C2F80">
        <w:rPr>
          <w:rFonts w:ascii="Tahoma" w:hAnsi="Tahoma" w:cs="Tahoma"/>
          <w:b/>
          <w:sz w:val="32"/>
          <w:szCs w:val="32"/>
        </w:rPr>
        <w:t>.</w:t>
      </w:r>
    </w:p>
    <w:p w:rsidR="00E878BF" w:rsidRPr="002C2F80" w:rsidRDefault="00E878BF" w:rsidP="00755FF0">
      <w:pPr>
        <w:spacing w:after="0" w:line="240" w:lineRule="auto"/>
        <w:jc w:val="both"/>
        <w:rPr>
          <w:rFonts w:ascii="Tahoma" w:hAnsi="Tahoma" w:cs="Tahoma"/>
          <w:sz w:val="24"/>
          <w:szCs w:val="24"/>
        </w:rPr>
      </w:pPr>
      <w:r w:rsidRPr="002C2F80">
        <w:rPr>
          <w:rFonts w:ascii="Tahoma" w:hAnsi="Tahoma" w:cs="Tahoma"/>
          <w:sz w:val="24"/>
          <w:szCs w:val="24"/>
        </w:rPr>
        <w:t>(Fic. Bulgaria, Dinamarca, Francia. D: Ralitza Petrova. 99 min. Color. 2016)</w:t>
      </w:r>
    </w:p>
    <w:p w:rsidR="007D6F27" w:rsidRPr="002C2F80" w:rsidRDefault="007D6F27" w:rsidP="007D6F27">
      <w:pPr>
        <w:spacing w:after="0" w:line="240" w:lineRule="auto"/>
        <w:jc w:val="both"/>
        <w:rPr>
          <w:rFonts w:ascii="Tahoma" w:hAnsi="Tahoma" w:cs="Tahoma"/>
          <w:b/>
          <w:sz w:val="24"/>
          <w:szCs w:val="24"/>
        </w:rPr>
      </w:pPr>
      <w:r w:rsidRPr="002C2F80">
        <w:rPr>
          <w:rFonts w:ascii="Tahoma" w:hAnsi="Tahoma" w:cs="Tahoma"/>
          <w:b/>
          <w:sz w:val="24"/>
          <w:szCs w:val="24"/>
        </w:rPr>
        <w:t>Sección 57° Ficci / Competencia Gemas.</w:t>
      </w:r>
    </w:p>
    <w:p w:rsidR="00213DC8" w:rsidRPr="002C2F80" w:rsidRDefault="00213DC8" w:rsidP="00213DC8">
      <w:pPr>
        <w:spacing w:after="0" w:line="240" w:lineRule="auto"/>
        <w:jc w:val="both"/>
        <w:rPr>
          <w:rFonts w:ascii="Tahoma" w:hAnsi="Tahoma" w:cs="Tahoma"/>
          <w:b/>
          <w:sz w:val="24"/>
          <w:szCs w:val="24"/>
        </w:rPr>
      </w:pPr>
      <w:r w:rsidRPr="002C2F80">
        <w:rPr>
          <w:rFonts w:ascii="Tahoma" w:hAnsi="Tahoma" w:cs="Tahoma"/>
          <w:b/>
          <w:sz w:val="24"/>
          <w:szCs w:val="24"/>
        </w:rPr>
        <w:t xml:space="preserve">Sinopsis: </w:t>
      </w:r>
      <w:r w:rsidR="00195F74" w:rsidRPr="002C2F80">
        <w:rPr>
          <w:rFonts w:ascii="Tahoma" w:hAnsi="Tahoma" w:cs="Tahoma"/>
          <w:sz w:val="24"/>
          <w:szCs w:val="24"/>
        </w:rPr>
        <w:t>“Si Dios está muerto, entonces todo está permitido” escribía Dostoievski hace más de un siglo. Godless - sin Dios - retrata a una ciudad montañosa de la Bulgaria contemporánea donde esta máxima demuestra su aterradora actualidad. La libertad del sistema poscomunista da rienda suelta a una corrupción que se cierne sobre el paisaje como smog, donde las acciones de todos perpetúan ese estado de cosas. Como Gana, la parca fisioterapeuta que trabaja asistiendo a viejos solitarios, que roba sus documentos de identidad y, junto a su novio, los vende a policías y jueces mafiosos que los usan para cometer fraudes y estafas. Como esos policías y jueces, hijos de antiguos líderes comunistas, que usan esa maquinaría para saldar deudas con mafiosos y ahogan sus conciencias en orgías decadentes y alcohol. El paisaje urbano es aquí una extensión de las emociones de los personajes, y la directora, mediante una cámara inquieta, un uso expresivo del desenfoque y unos colores desaturados, lo muestra en toda su intensidad espiritual. En medio de la oscuridad moral del paisaje, una luz de humanidad se enciende cuando Gana conoce a Yoan, un viejo director del coro al que ella asiste. La relación que construyen poco a poco va permitiendo que asome la verdad de las cicatrices espirituales que ambos comparten, y hace que en Gana aparezca una decisión ética y la posibilidad de redención.</w:t>
      </w:r>
    </w:p>
    <w:p w:rsidR="00213DC8" w:rsidRPr="00867A61" w:rsidRDefault="00867A61" w:rsidP="00867A61">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Mejor </w:t>
      </w:r>
      <w:r w:rsidR="0093172A">
        <w:rPr>
          <w:rFonts w:ascii="Tahoma" w:hAnsi="Tahoma" w:cs="Tahoma"/>
          <w:sz w:val="24"/>
          <w:szCs w:val="24"/>
        </w:rPr>
        <w:t>P</w:t>
      </w:r>
      <w:r>
        <w:rPr>
          <w:rFonts w:ascii="Tahoma" w:hAnsi="Tahoma" w:cs="Tahoma"/>
          <w:sz w:val="24"/>
          <w:szCs w:val="24"/>
        </w:rPr>
        <w:t>elícula</w:t>
      </w:r>
      <w:r w:rsidR="0093172A">
        <w:rPr>
          <w:rFonts w:ascii="Tahoma" w:hAnsi="Tahoma" w:cs="Tahoma"/>
          <w:sz w:val="24"/>
          <w:szCs w:val="24"/>
        </w:rPr>
        <w:t xml:space="preserve"> y</w:t>
      </w:r>
      <w:r w:rsidR="00E02D73">
        <w:rPr>
          <w:rFonts w:ascii="Tahoma" w:hAnsi="Tahoma" w:cs="Tahoma"/>
          <w:sz w:val="24"/>
          <w:szCs w:val="24"/>
        </w:rPr>
        <w:t xml:space="preserve"> </w:t>
      </w:r>
      <w:r w:rsidR="0093172A">
        <w:rPr>
          <w:rFonts w:ascii="Tahoma" w:hAnsi="Tahoma" w:cs="Tahoma"/>
          <w:sz w:val="24"/>
          <w:szCs w:val="24"/>
        </w:rPr>
        <w:t>A</w:t>
      </w:r>
      <w:r w:rsidR="00E02D73">
        <w:rPr>
          <w:rFonts w:ascii="Tahoma" w:hAnsi="Tahoma" w:cs="Tahoma"/>
          <w:sz w:val="24"/>
          <w:szCs w:val="24"/>
        </w:rPr>
        <w:t>ctriz, Premio del Jurado Ecuménico y Premio de la Crítica Suiza</w:t>
      </w:r>
      <w:r>
        <w:rPr>
          <w:rFonts w:ascii="Tahoma" w:hAnsi="Tahoma" w:cs="Tahoma"/>
          <w:sz w:val="24"/>
          <w:szCs w:val="24"/>
        </w:rPr>
        <w:t xml:space="preserve"> en</w:t>
      </w:r>
      <w:r w:rsidR="00862622" w:rsidRPr="00867A61">
        <w:rPr>
          <w:rFonts w:ascii="Tahoma" w:hAnsi="Tahoma" w:cs="Tahoma"/>
          <w:sz w:val="24"/>
          <w:szCs w:val="24"/>
        </w:rPr>
        <w:t xml:space="preserve"> </w:t>
      </w:r>
      <w:r w:rsidR="00521B95" w:rsidRPr="002C2F80">
        <w:rPr>
          <w:rFonts w:ascii="Tahoma" w:hAnsi="Tahoma" w:cs="Tahoma"/>
          <w:sz w:val="24"/>
          <w:szCs w:val="24"/>
        </w:rPr>
        <w:t>Festival Internacional de Cine de Locarno</w:t>
      </w:r>
      <w:r w:rsidR="0093172A">
        <w:rPr>
          <w:rFonts w:ascii="Tahoma" w:hAnsi="Tahoma" w:cs="Tahoma"/>
          <w:sz w:val="24"/>
          <w:szCs w:val="24"/>
        </w:rPr>
        <w:t>,</w:t>
      </w:r>
      <w:r w:rsidR="00521B95" w:rsidRPr="00867A61">
        <w:rPr>
          <w:rFonts w:ascii="Tahoma" w:hAnsi="Tahoma" w:cs="Tahoma"/>
          <w:sz w:val="24"/>
          <w:szCs w:val="24"/>
        </w:rPr>
        <w:t xml:space="preserve"> </w:t>
      </w:r>
      <w:r w:rsidR="00862622" w:rsidRPr="00867A61">
        <w:rPr>
          <w:rFonts w:ascii="Tahoma" w:hAnsi="Tahoma" w:cs="Tahoma"/>
          <w:sz w:val="24"/>
          <w:szCs w:val="24"/>
        </w:rPr>
        <w:t>2016</w:t>
      </w:r>
      <w:r w:rsidR="00862622" w:rsidRPr="00867A61">
        <w:rPr>
          <w:rFonts w:ascii="Tahoma" w:hAnsi="Tahoma" w:cs="Tahoma"/>
        </w:rPr>
        <w:t>.</w:t>
      </w:r>
    </w:p>
    <w:p w:rsidR="00213DC8" w:rsidRDefault="00862622" w:rsidP="00755FF0">
      <w:pPr>
        <w:spacing w:after="0" w:line="240" w:lineRule="auto"/>
        <w:jc w:val="both"/>
        <w:rPr>
          <w:rFonts w:ascii="Tahoma" w:hAnsi="Tahoma" w:cs="Tahoma"/>
          <w:b/>
          <w:sz w:val="24"/>
          <w:szCs w:val="24"/>
        </w:rPr>
      </w:pPr>
      <w:r w:rsidRPr="002C2F80">
        <w:rPr>
          <w:rFonts w:ascii="Tahoma" w:hAnsi="Tahoma" w:cs="Tahoma"/>
          <w:b/>
          <w:sz w:val="24"/>
          <w:szCs w:val="24"/>
        </w:rPr>
        <w:t xml:space="preserve">Trailer Oficial: </w:t>
      </w:r>
      <w:hyperlink r:id="rId10" w:history="1">
        <w:r w:rsidRPr="002C2F80">
          <w:rPr>
            <w:rStyle w:val="Hipervnculo"/>
            <w:rFonts w:ascii="Tahoma" w:hAnsi="Tahoma" w:cs="Tahoma"/>
            <w:sz w:val="24"/>
            <w:szCs w:val="24"/>
          </w:rPr>
          <w:t>https://www.youtube.com/watch?v=_I_s99k5F2w&amp;feature=youtu.be</w:t>
        </w:r>
      </w:hyperlink>
      <w:r w:rsidRPr="002C2F80">
        <w:rPr>
          <w:rFonts w:ascii="Tahoma" w:hAnsi="Tahoma" w:cs="Tahoma"/>
          <w:b/>
          <w:sz w:val="24"/>
          <w:szCs w:val="24"/>
        </w:rPr>
        <w:t xml:space="preserve"> </w:t>
      </w:r>
    </w:p>
    <w:p w:rsidR="007E7B95" w:rsidRPr="007E7B95" w:rsidRDefault="002771A5" w:rsidP="00755FF0">
      <w:pPr>
        <w:spacing w:after="0" w:line="240" w:lineRule="auto"/>
        <w:jc w:val="both"/>
        <w:rPr>
          <w:rFonts w:ascii="Tahoma" w:hAnsi="Tahoma" w:cs="Tahoma"/>
          <w:sz w:val="24"/>
          <w:szCs w:val="24"/>
        </w:rPr>
      </w:pPr>
      <w:r>
        <w:rPr>
          <w:rFonts w:ascii="Tahoma" w:hAnsi="Tahoma" w:cs="Tahoma"/>
          <w:b/>
          <w:sz w:val="24"/>
          <w:szCs w:val="24"/>
          <w:u w:val="single"/>
        </w:rPr>
        <w:t>PROYEC</w:t>
      </w:r>
      <w:r w:rsidRPr="008B77D3">
        <w:rPr>
          <w:rFonts w:ascii="Tahoma" w:hAnsi="Tahoma" w:cs="Tahoma"/>
          <w:b/>
          <w:sz w:val="24"/>
          <w:szCs w:val="24"/>
          <w:u w:val="single"/>
        </w:rPr>
        <w:t>CIONES:</w:t>
      </w:r>
      <w:r w:rsidRPr="002771A5">
        <w:rPr>
          <w:rFonts w:ascii="Tahoma" w:hAnsi="Tahoma" w:cs="Tahoma"/>
          <w:b/>
          <w:sz w:val="24"/>
          <w:szCs w:val="24"/>
        </w:rPr>
        <w:t xml:space="preserve"> </w:t>
      </w:r>
      <w:r w:rsidR="007E7B95" w:rsidRPr="002549D0">
        <w:rPr>
          <w:rFonts w:ascii="Tahoma" w:hAnsi="Tahoma" w:cs="Tahoma"/>
          <w:b/>
          <w:sz w:val="24"/>
          <w:szCs w:val="24"/>
        </w:rPr>
        <w:t>Viernes 10</w:t>
      </w:r>
      <w:r w:rsidR="007E7B95">
        <w:rPr>
          <w:rFonts w:ascii="Tahoma" w:hAnsi="Tahoma" w:cs="Tahoma"/>
          <w:sz w:val="24"/>
          <w:szCs w:val="24"/>
        </w:rPr>
        <w:t xml:space="preserve"> – 8:30 p.m. y </w:t>
      </w:r>
      <w:r w:rsidR="007E7B95" w:rsidRPr="002549D0">
        <w:rPr>
          <w:rFonts w:ascii="Tahoma" w:hAnsi="Tahoma" w:cs="Tahoma"/>
          <w:b/>
          <w:sz w:val="24"/>
          <w:szCs w:val="24"/>
        </w:rPr>
        <w:t>Domingo 12</w:t>
      </w:r>
      <w:r w:rsidR="007E7B95">
        <w:rPr>
          <w:rFonts w:ascii="Tahoma" w:hAnsi="Tahoma" w:cs="Tahoma"/>
          <w:sz w:val="24"/>
          <w:szCs w:val="24"/>
        </w:rPr>
        <w:t xml:space="preserve"> – 4:00 p.m.</w:t>
      </w:r>
    </w:p>
    <w:sectPr w:rsidR="007E7B95" w:rsidRPr="007E7B95" w:rsidSect="00FB1B77">
      <w:pgSz w:w="12240" w:h="15840" w:code="1"/>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111"/>
    <w:multiLevelType w:val="multilevel"/>
    <w:tmpl w:val="69A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70EA8"/>
    <w:multiLevelType w:val="hybridMultilevel"/>
    <w:tmpl w:val="5DBA0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331D53"/>
    <w:multiLevelType w:val="multilevel"/>
    <w:tmpl w:val="7E0C04F8"/>
    <w:lvl w:ilvl="0">
      <w:start w:val="1"/>
      <w:numFmt w:val="bullet"/>
      <w:lvlText w:val=""/>
      <w:lvlJc w:val="left"/>
      <w:pPr>
        <w:tabs>
          <w:tab w:val="num" w:pos="1059"/>
        </w:tabs>
        <w:ind w:left="1059" w:hanging="360"/>
      </w:pPr>
      <w:rPr>
        <w:rFonts w:ascii="Symbol" w:hAnsi="Symbol" w:hint="default"/>
        <w:sz w:val="20"/>
      </w:rPr>
    </w:lvl>
    <w:lvl w:ilvl="1" w:tentative="1">
      <w:start w:val="1"/>
      <w:numFmt w:val="bullet"/>
      <w:lvlText w:val="o"/>
      <w:lvlJc w:val="left"/>
      <w:pPr>
        <w:tabs>
          <w:tab w:val="num" w:pos="1779"/>
        </w:tabs>
        <w:ind w:left="1779" w:hanging="360"/>
      </w:pPr>
      <w:rPr>
        <w:rFonts w:ascii="Courier New" w:hAnsi="Courier New" w:hint="default"/>
        <w:sz w:val="20"/>
      </w:rPr>
    </w:lvl>
    <w:lvl w:ilvl="2" w:tentative="1">
      <w:start w:val="1"/>
      <w:numFmt w:val="bullet"/>
      <w:lvlText w:val=""/>
      <w:lvlJc w:val="left"/>
      <w:pPr>
        <w:tabs>
          <w:tab w:val="num" w:pos="2499"/>
        </w:tabs>
        <w:ind w:left="2499" w:hanging="360"/>
      </w:pPr>
      <w:rPr>
        <w:rFonts w:ascii="Wingdings" w:hAnsi="Wingdings" w:hint="default"/>
        <w:sz w:val="20"/>
      </w:rPr>
    </w:lvl>
    <w:lvl w:ilvl="3" w:tentative="1">
      <w:start w:val="1"/>
      <w:numFmt w:val="bullet"/>
      <w:lvlText w:val=""/>
      <w:lvlJc w:val="left"/>
      <w:pPr>
        <w:tabs>
          <w:tab w:val="num" w:pos="3219"/>
        </w:tabs>
        <w:ind w:left="3219" w:hanging="360"/>
      </w:pPr>
      <w:rPr>
        <w:rFonts w:ascii="Wingdings" w:hAnsi="Wingdings" w:hint="default"/>
        <w:sz w:val="20"/>
      </w:rPr>
    </w:lvl>
    <w:lvl w:ilvl="4" w:tentative="1">
      <w:start w:val="1"/>
      <w:numFmt w:val="bullet"/>
      <w:lvlText w:val=""/>
      <w:lvlJc w:val="left"/>
      <w:pPr>
        <w:tabs>
          <w:tab w:val="num" w:pos="3939"/>
        </w:tabs>
        <w:ind w:left="3939" w:hanging="360"/>
      </w:pPr>
      <w:rPr>
        <w:rFonts w:ascii="Wingdings" w:hAnsi="Wingdings" w:hint="default"/>
        <w:sz w:val="20"/>
      </w:rPr>
    </w:lvl>
    <w:lvl w:ilvl="5" w:tentative="1">
      <w:start w:val="1"/>
      <w:numFmt w:val="bullet"/>
      <w:lvlText w:val=""/>
      <w:lvlJc w:val="left"/>
      <w:pPr>
        <w:tabs>
          <w:tab w:val="num" w:pos="4659"/>
        </w:tabs>
        <w:ind w:left="4659" w:hanging="360"/>
      </w:pPr>
      <w:rPr>
        <w:rFonts w:ascii="Wingdings" w:hAnsi="Wingdings" w:hint="default"/>
        <w:sz w:val="20"/>
      </w:rPr>
    </w:lvl>
    <w:lvl w:ilvl="6" w:tentative="1">
      <w:start w:val="1"/>
      <w:numFmt w:val="bullet"/>
      <w:lvlText w:val=""/>
      <w:lvlJc w:val="left"/>
      <w:pPr>
        <w:tabs>
          <w:tab w:val="num" w:pos="5379"/>
        </w:tabs>
        <w:ind w:left="5379" w:hanging="360"/>
      </w:pPr>
      <w:rPr>
        <w:rFonts w:ascii="Wingdings" w:hAnsi="Wingdings" w:hint="default"/>
        <w:sz w:val="20"/>
      </w:rPr>
    </w:lvl>
    <w:lvl w:ilvl="7" w:tentative="1">
      <w:start w:val="1"/>
      <w:numFmt w:val="bullet"/>
      <w:lvlText w:val=""/>
      <w:lvlJc w:val="left"/>
      <w:pPr>
        <w:tabs>
          <w:tab w:val="num" w:pos="6099"/>
        </w:tabs>
        <w:ind w:left="6099" w:hanging="360"/>
      </w:pPr>
      <w:rPr>
        <w:rFonts w:ascii="Wingdings" w:hAnsi="Wingdings" w:hint="default"/>
        <w:sz w:val="20"/>
      </w:rPr>
    </w:lvl>
    <w:lvl w:ilvl="8" w:tentative="1">
      <w:start w:val="1"/>
      <w:numFmt w:val="bullet"/>
      <w:lvlText w:val=""/>
      <w:lvlJc w:val="left"/>
      <w:pPr>
        <w:tabs>
          <w:tab w:val="num" w:pos="6819"/>
        </w:tabs>
        <w:ind w:left="6819" w:hanging="360"/>
      </w:pPr>
      <w:rPr>
        <w:rFonts w:ascii="Wingdings" w:hAnsi="Wingdings" w:hint="default"/>
        <w:sz w:val="20"/>
      </w:rPr>
    </w:lvl>
  </w:abstractNum>
  <w:abstractNum w:abstractNumId="3" w15:restartNumberingAfterBreak="0">
    <w:nsid w:val="258C1252"/>
    <w:multiLevelType w:val="hybridMultilevel"/>
    <w:tmpl w:val="75C2F4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572342"/>
    <w:multiLevelType w:val="hybridMultilevel"/>
    <w:tmpl w:val="94588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DFA2999"/>
    <w:multiLevelType w:val="hybridMultilevel"/>
    <w:tmpl w:val="40986F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322D71"/>
    <w:multiLevelType w:val="multilevel"/>
    <w:tmpl w:val="11D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60505"/>
    <w:multiLevelType w:val="hybridMultilevel"/>
    <w:tmpl w:val="A384AC8C"/>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8" w15:restartNumberingAfterBreak="0">
    <w:nsid w:val="7FC03283"/>
    <w:multiLevelType w:val="multilevel"/>
    <w:tmpl w:val="1B7C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7"/>
  </w:num>
  <w:num w:numId="5">
    <w:abstractNumId w:val="2"/>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EE"/>
    <w:rsid w:val="0002417B"/>
    <w:rsid w:val="00044A6A"/>
    <w:rsid w:val="000532D4"/>
    <w:rsid w:val="000A1EC6"/>
    <w:rsid w:val="000B6F48"/>
    <w:rsid w:val="000D733C"/>
    <w:rsid w:val="000F0B9C"/>
    <w:rsid w:val="00103BDE"/>
    <w:rsid w:val="0011094D"/>
    <w:rsid w:val="00132BAB"/>
    <w:rsid w:val="00156953"/>
    <w:rsid w:val="001844AB"/>
    <w:rsid w:val="00185C6B"/>
    <w:rsid w:val="00195F74"/>
    <w:rsid w:val="001A08AF"/>
    <w:rsid w:val="001A44CB"/>
    <w:rsid w:val="001A7ACE"/>
    <w:rsid w:val="001B6C1D"/>
    <w:rsid w:val="00207256"/>
    <w:rsid w:val="00213DC8"/>
    <w:rsid w:val="00237C4F"/>
    <w:rsid w:val="002527CF"/>
    <w:rsid w:val="002549D0"/>
    <w:rsid w:val="00257481"/>
    <w:rsid w:val="0026250C"/>
    <w:rsid w:val="00265AF2"/>
    <w:rsid w:val="0026667C"/>
    <w:rsid w:val="00270D84"/>
    <w:rsid w:val="00274C57"/>
    <w:rsid w:val="00275A00"/>
    <w:rsid w:val="002771A5"/>
    <w:rsid w:val="002C2F80"/>
    <w:rsid w:val="002C73BD"/>
    <w:rsid w:val="002D74C2"/>
    <w:rsid w:val="002E77EE"/>
    <w:rsid w:val="00307992"/>
    <w:rsid w:val="00364649"/>
    <w:rsid w:val="003803A6"/>
    <w:rsid w:val="003E327D"/>
    <w:rsid w:val="00434345"/>
    <w:rsid w:val="00450739"/>
    <w:rsid w:val="00490098"/>
    <w:rsid w:val="004F71C2"/>
    <w:rsid w:val="00515C35"/>
    <w:rsid w:val="00521B95"/>
    <w:rsid w:val="00562DB2"/>
    <w:rsid w:val="00593BD0"/>
    <w:rsid w:val="00595832"/>
    <w:rsid w:val="00595F24"/>
    <w:rsid w:val="005D3692"/>
    <w:rsid w:val="005D537B"/>
    <w:rsid w:val="005E0722"/>
    <w:rsid w:val="005F5AF7"/>
    <w:rsid w:val="005F644C"/>
    <w:rsid w:val="00625B77"/>
    <w:rsid w:val="00637975"/>
    <w:rsid w:val="00640781"/>
    <w:rsid w:val="006700EA"/>
    <w:rsid w:val="006F1DDA"/>
    <w:rsid w:val="00705BA9"/>
    <w:rsid w:val="00747139"/>
    <w:rsid w:val="00755FF0"/>
    <w:rsid w:val="0076136A"/>
    <w:rsid w:val="0076760B"/>
    <w:rsid w:val="00776049"/>
    <w:rsid w:val="00792459"/>
    <w:rsid w:val="007A0ECD"/>
    <w:rsid w:val="007A26FE"/>
    <w:rsid w:val="007D605E"/>
    <w:rsid w:val="007D6AA5"/>
    <w:rsid w:val="007D6F27"/>
    <w:rsid w:val="007E7B95"/>
    <w:rsid w:val="007F4B17"/>
    <w:rsid w:val="007F76A9"/>
    <w:rsid w:val="0080429F"/>
    <w:rsid w:val="00862622"/>
    <w:rsid w:val="00867A61"/>
    <w:rsid w:val="00870108"/>
    <w:rsid w:val="008B0E31"/>
    <w:rsid w:val="008B65F2"/>
    <w:rsid w:val="008B77D3"/>
    <w:rsid w:val="008F2AD9"/>
    <w:rsid w:val="00901E86"/>
    <w:rsid w:val="009067F1"/>
    <w:rsid w:val="009225BB"/>
    <w:rsid w:val="0093172A"/>
    <w:rsid w:val="00965B48"/>
    <w:rsid w:val="009E5FC0"/>
    <w:rsid w:val="009F13AA"/>
    <w:rsid w:val="00A16546"/>
    <w:rsid w:val="00A42339"/>
    <w:rsid w:val="00AA1239"/>
    <w:rsid w:val="00B05261"/>
    <w:rsid w:val="00B24085"/>
    <w:rsid w:val="00B71949"/>
    <w:rsid w:val="00B72AFF"/>
    <w:rsid w:val="00BB25BC"/>
    <w:rsid w:val="00BC7B0E"/>
    <w:rsid w:val="00BF1BCC"/>
    <w:rsid w:val="00C75A49"/>
    <w:rsid w:val="00C816F0"/>
    <w:rsid w:val="00C96FF2"/>
    <w:rsid w:val="00CB2F7A"/>
    <w:rsid w:val="00CC4072"/>
    <w:rsid w:val="00CC597B"/>
    <w:rsid w:val="00D009F2"/>
    <w:rsid w:val="00D5227D"/>
    <w:rsid w:val="00D83974"/>
    <w:rsid w:val="00D95B5B"/>
    <w:rsid w:val="00DC2A59"/>
    <w:rsid w:val="00E02D73"/>
    <w:rsid w:val="00E42E01"/>
    <w:rsid w:val="00E4675F"/>
    <w:rsid w:val="00E4734C"/>
    <w:rsid w:val="00E56E8D"/>
    <w:rsid w:val="00E878BF"/>
    <w:rsid w:val="00EB7120"/>
    <w:rsid w:val="00EC14E2"/>
    <w:rsid w:val="00EF4B1C"/>
    <w:rsid w:val="00F13544"/>
    <w:rsid w:val="00F27577"/>
    <w:rsid w:val="00F40419"/>
    <w:rsid w:val="00F529C1"/>
    <w:rsid w:val="00F53DD7"/>
    <w:rsid w:val="00F55C27"/>
    <w:rsid w:val="00F62C9B"/>
    <w:rsid w:val="00FA6DF4"/>
    <w:rsid w:val="00FB1B77"/>
    <w:rsid w:val="00FC4A5F"/>
    <w:rsid w:val="00FD0D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21A8D-0340-49EE-A7D6-A13DB577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924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7E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E77EE"/>
    <w:rPr>
      <w:color w:val="0000FF"/>
      <w:u w:val="single"/>
    </w:rPr>
  </w:style>
  <w:style w:type="character" w:customStyle="1" w:styleId="Ttulo1Car">
    <w:name w:val="Título 1 Car"/>
    <w:basedOn w:val="Fuentedeprrafopredeter"/>
    <w:link w:val="Ttulo1"/>
    <w:uiPriority w:val="9"/>
    <w:rsid w:val="00792459"/>
    <w:rPr>
      <w:rFonts w:ascii="Times New Roman" w:eastAsia="Times New Roman" w:hAnsi="Times New Roman" w:cs="Times New Roman"/>
      <w:b/>
      <w:bCs/>
      <w:kern w:val="36"/>
      <w:sz w:val="48"/>
      <w:szCs w:val="48"/>
      <w:lang w:eastAsia="es-CO"/>
    </w:rPr>
  </w:style>
  <w:style w:type="character" w:customStyle="1" w:styleId="ghost">
    <w:name w:val="ghost"/>
    <w:basedOn w:val="Fuentedeprrafopredeter"/>
    <w:rsid w:val="00792459"/>
  </w:style>
  <w:style w:type="character" w:customStyle="1" w:styleId="itemprop">
    <w:name w:val="itemprop"/>
    <w:basedOn w:val="Fuentedeprrafopredeter"/>
    <w:rsid w:val="00792459"/>
  </w:style>
  <w:style w:type="character" w:customStyle="1" w:styleId="description">
    <w:name w:val="description"/>
    <w:basedOn w:val="Fuentedeprrafopredeter"/>
    <w:rsid w:val="00792459"/>
  </w:style>
  <w:style w:type="paragraph" w:styleId="Prrafodelista">
    <w:name w:val="List Paragraph"/>
    <w:basedOn w:val="Normal"/>
    <w:uiPriority w:val="34"/>
    <w:qFormat/>
    <w:rsid w:val="00266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8831">
      <w:bodyDiv w:val="1"/>
      <w:marLeft w:val="0"/>
      <w:marRight w:val="0"/>
      <w:marTop w:val="0"/>
      <w:marBottom w:val="0"/>
      <w:divBdr>
        <w:top w:val="none" w:sz="0" w:space="0" w:color="auto"/>
        <w:left w:val="none" w:sz="0" w:space="0" w:color="auto"/>
        <w:bottom w:val="none" w:sz="0" w:space="0" w:color="auto"/>
        <w:right w:val="none" w:sz="0" w:space="0" w:color="auto"/>
      </w:divBdr>
      <w:divsChild>
        <w:div w:id="1721319045">
          <w:marLeft w:val="0"/>
          <w:marRight w:val="0"/>
          <w:marTop w:val="0"/>
          <w:marBottom w:val="0"/>
          <w:divBdr>
            <w:top w:val="none" w:sz="0" w:space="0" w:color="auto"/>
            <w:left w:val="none" w:sz="0" w:space="0" w:color="auto"/>
            <w:bottom w:val="none" w:sz="0" w:space="0" w:color="auto"/>
            <w:right w:val="none" w:sz="0" w:space="0" w:color="auto"/>
          </w:divBdr>
          <w:divsChild>
            <w:div w:id="1400128176">
              <w:marLeft w:val="0"/>
              <w:marRight w:val="0"/>
              <w:marTop w:val="0"/>
              <w:marBottom w:val="0"/>
              <w:divBdr>
                <w:top w:val="none" w:sz="0" w:space="0" w:color="auto"/>
                <w:left w:val="none" w:sz="0" w:space="0" w:color="auto"/>
                <w:bottom w:val="none" w:sz="0" w:space="0" w:color="auto"/>
                <w:right w:val="none" w:sz="0" w:space="0" w:color="auto"/>
              </w:divBdr>
            </w:div>
          </w:divsChild>
        </w:div>
        <w:div w:id="1010597066">
          <w:marLeft w:val="0"/>
          <w:marRight w:val="0"/>
          <w:marTop w:val="0"/>
          <w:marBottom w:val="0"/>
          <w:divBdr>
            <w:top w:val="none" w:sz="0" w:space="0" w:color="auto"/>
            <w:left w:val="none" w:sz="0" w:space="0" w:color="auto"/>
            <w:bottom w:val="none" w:sz="0" w:space="0" w:color="auto"/>
            <w:right w:val="none" w:sz="0" w:space="0" w:color="auto"/>
          </w:divBdr>
          <w:divsChild>
            <w:div w:id="1256553369">
              <w:marLeft w:val="0"/>
              <w:marRight w:val="0"/>
              <w:marTop w:val="0"/>
              <w:marBottom w:val="0"/>
              <w:divBdr>
                <w:top w:val="none" w:sz="0" w:space="0" w:color="auto"/>
                <w:left w:val="none" w:sz="0" w:space="0" w:color="auto"/>
                <w:bottom w:val="none" w:sz="0" w:space="0" w:color="auto"/>
                <w:right w:val="none" w:sz="0" w:space="0" w:color="auto"/>
              </w:divBdr>
              <w:divsChild>
                <w:div w:id="3447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1238">
      <w:bodyDiv w:val="1"/>
      <w:marLeft w:val="0"/>
      <w:marRight w:val="0"/>
      <w:marTop w:val="0"/>
      <w:marBottom w:val="0"/>
      <w:divBdr>
        <w:top w:val="none" w:sz="0" w:space="0" w:color="auto"/>
        <w:left w:val="none" w:sz="0" w:space="0" w:color="auto"/>
        <w:bottom w:val="none" w:sz="0" w:space="0" w:color="auto"/>
        <w:right w:val="none" w:sz="0" w:space="0" w:color="auto"/>
      </w:divBdr>
    </w:div>
    <w:div w:id="348026317">
      <w:bodyDiv w:val="1"/>
      <w:marLeft w:val="0"/>
      <w:marRight w:val="0"/>
      <w:marTop w:val="0"/>
      <w:marBottom w:val="0"/>
      <w:divBdr>
        <w:top w:val="none" w:sz="0" w:space="0" w:color="auto"/>
        <w:left w:val="none" w:sz="0" w:space="0" w:color="auto"/>
        <w:bottom w:val="none" w:sz="0" w:space="0" w:color="auto"/>
        <w:right w:val="none" w:sz="0" w:space="0" w:color="auto"/>
      </w:divBdr>
    </w:div>
    <w:div w:id="586887554">
      <w:bodyDiv w:val="1"/>
      <w:marLeft w:val="0"/>
      <w:marRight w:val="0"/>
      <w:marTop w:val="0"/>
      <w:marBottom w:val="0"/>
      <w:divBdr>
        <w:top w:val="none" w:sz="0" w:space="0" w:color="auto"/>
        <w:left w:val="none" w:sz="0" w:space="0" w:color="auto"/>
        <w:bottom w:val="none" w:sz="0" w:space="0" w:color="auto"/>
        <w:right w:val="none" w:sz="0" w:space="0" w:color="auto"/>
      </w:divBdr>
    </w:div>
    <w:div w:id="756026685">
      <w:bodyDiv w:val="1"/>
      <w:marLeft w:val="0"/>
      <w:marRight w:val="0"/>
      <w:marTop w:val="0"/>
      <w:marBottom w:val="0"/>
      <w:divBdr>
        <w:top w:val="none" w:sz="0" w:space="0" w:color="auto"/>
        <w:left w:val="none" w:sz="0" w:space="0" w:color="auto"/>
        <w:bottom w:val="none" w:sz="0" w:space="0" w:color="auto"/>
        <w:right w:val="none" w:sz="0" w:space="0" w:color="auto"/>
      </w:divBdr>
      <w:divsChild>
        <w:div w:id="2013678568">
          <w:marLeft w:val="0"/>
          <w:marRight w:val="0"/>
          <w:marTop w:val="0"/>
          <w:marBottom w:val="0"/>
          <w:divBdr>
            <w:top w:val="none" w:sz="0" w:space="0" w:color="auto"/>
            <w:left w:val="none" w:sz="0" w:space="0" w:color="auto"/>
            <w:bottom w:val="none" w:sz="0" w:space="0" w:color="auto"/>
            <w:right w:val="none" w:sz="0" w:space="0" w:color="auto"/>
          </w:divBdr>
        </w:div>
      </w:divsChild>
    </w:div>
    <w:div w:id="780298222">
      <w:bodyDiv w:val="1"/>
      <w:marLeft w:val="0"/>
      <w:marRight w:val="0"/>
      <w:marTop w:val="0"/>
      <w:marBottom w:val="0"/>
      <w:divBdr>
        <w:top w:val="none" w:sz="0" w:space="0" w:color="auto"/>
        <w:left w:val="none" w:sz="0" w:space="0" w:color="auto"/>
        <w:bottom w:val="none" w:sz="0" w:space="0" w:color="auto"/>
        <w:right w:val="none" w:sz="0" w:space="0" w:color="auto"/>
      </w:divBdr>
    </w:div>
    <w:div w:id="960764006">
      <w:bodyDiv w:val="1"/>
      <w:marLeft w:val="0"/>
      <w:marRight w:val="0"/>
      <w:marTop w:val="0"/>
      <w:marBottom w:val="0"/>
      <w:divBdr>
        <w:top w:val="none" w:sz="0" w:space="0" w:color="auto"/>
        <w:left w:val="none" w:sz="0" w:space="0" w:color="auto"/>
        <w:bottom w:val="none" w:sz="0" w:space="0" w:color="auto"/>
        <w:right w:val="none" w:sz="0" w:space="0" w:color="auto"/>
      </w:divBdr>
    </w:div>
    <w:div w:id="1217014311">
      <w:bodyDiv w:val="1"/>
      <w:marLeft w:val="0"/>
      <w:marRight w:val="0"/>
      <w:marTop w:val="0"/>
      <w:marBottom w:val="0"/>
      <w:divBdr>
        <w:top w:val="none" w:sz="0" w:space="0" w:color="auto"/>
        <w:left w:val="none" w:sz="0" w:space="0" w:color="auto"/>
        <w:bottom w:val="none" w:sz="0" w:space="0" w:color="auto"/>
        <w:right w:val="none" w:sz="0" w:space="0" w:color="auto"/>
      </w:divBdr>
    </w:div>
    <w:div w:id="1240210400">
      <w:bodyDiv w:val="1"/>
      <w:marLeft w:val="0"/>
      <w:marRight w:val="0"/>
      <w:marTop w:val="0"/>
      <w:marBottom w:val="0"/>
      <w:divBdr>
        <w:top w:val="none" w:sz="0" w:space="0" w:color="auto"/>
        <w:left w:val="none" w:sz="0" w:space="0" w:color="auto"/>
        <w:bottom w:val="none" w:sz="0" w:space="0" w:color="auto"/>
        <w:right w:val="none" w:sz="0" w:space="0" w:color="auto"/>
      </w:divBdr>
    </w:div>
    <w:div w:id="1509904395">
      <w:bodyDiv w:val="1"/>
      <w:marLeft w:val="0"/>
      <w:marRight w:val="0"/>
      <w:marTop w:val="0"/>
      <w:marBottom w:val="0"/>
      <w:divBdr>
        <w:top w:val="none" w:sz="0" w:space="0" w:color="auto"/>
        <w:left w:val="none" w:sz="0" w:space="0" w:color="auto"/>
        <w:bottom w:val="none" w:sz="0" w:space="0" w:color="auto"/>
        <w:right w:val="none" w:sz="0" w:space="0" w:color="auto"/>
      </w:divBdr>
    </w:div>
    <w:div w:id="1868370441">
      <w:bodyDiv w:val="1"/>
      <w:marLeft w:val="0"/>
      <w:marRight w:val="0"/>
      <w:marTop w:val="0"/>
      <w:marBottom w:val="0"/>
      <w:divBdr>
        <w:top w:val="none" w:sz="0" w:space="0" w:color="auto"/>
        <w:left w:val="none" w:sz="0" w:space="0" w:color="auto"/>
        <w:bottom w:val="none" w:sz="0" w:space="0" w:color="auto"/>
        <w:right w:val="none" w:sz="0" w:space="0" w:color="auto"/>
      </w:divBdr>
    </w:div>
    <w:div w:id="18851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14zJ9eN5HU&amp;" TargetMode="External"/><Relationship Id="rId3" Type="http://schemas.openxmlformats.org/officeDocument/2006/relationships/settings" Target="settings.xml"/><Relationship Id="rId7" Type="http://schemas.openxmlformats.org/officeDocument/2006/relationships/hyperlink" Target="https://www.youtube.com/watch?v=ETKyxRtKqv0&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cwINe4rkJk&amp;feature=youtu.be" TargetMode="External"/><Relationship Id="rId11" Type="http://schemas.openxmlformats.org/officeDocument/2006/relationships/fontTable" Target="fontTable.xml"/><Relationship Id="rId5" Type="http://schemas.openxmlformats.org/officeDocument/2006/relationships/hyperlink" Target="https://www.youtube.com/watch?v=ZoxLwqnS4uo&amp;feature=youtu.be" TargetMode="External"/><Relationship Id="rId10" Type="http://schemas.openxmlformats.org/officeDocument/2006/relationships/hyperlink" Target="https://www.youtube.com/watch?v=_I_s99k5F2w&amp;feature=youtu.be" TargetMode="External"/><Relationship Id="rId4" Type="http://schemas.openxmlformats.org/officeDocument/2006/relationships/webSettings" Target="webSettings.xml"/><Relationship Id="rId9" Type="http://schemas.openxmlformats.org/officeDocument/2006/relationships/hyperlink" Target="https://www.youtube.com/watch?v=0CRTVFh-SX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1526</Words>
  <Characters>8396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Lara</dc:creator>
  <cp:keywords/>
  <dc:description/>
  <cp:lastModifiedBy>Diana Lara</cp:lastModifiedBy>
  <cp:revision>122</cp:revision>
  <cp:lastPrinted>2017-02-06T19:37:00Z</cp:lastPrinted>
  <dcterms:created xsi:type="dcterms:W3CDTF">2017-02-06T16:32:00Z</dcterms:created>
  <dcterms:modified xsi:type="dcterms:W3CDTF">2017-03-07T16:43:00Z</dcterms:modified>
</cp:coreProperties>
</file>